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94A0" w14:textId="77777777" w:rsidR="00867F86" w:rsidRPr="00327F4A" w:rsidRDefault="00867F86">
      <w:pPr>
        <w:rPr>
          <w:rFonts w:ascii="Source Sans Pro" w:hAnsi="Source Sans Pro"/>
          <w:sz w:val="24"/>
          <w:szCs w:val="24"/>
        </w:rPr>
      </w:pPr>
    </w:p>
    <w:p w14:paraId="55629F4E" w14:textId="77777777" w:rsidR="00327F4A" w:rsidRDefault="00327F4A" w:rsidP="00327F4A">
      <w:pPr>
        <w:jc w:val="center"/>
        <w:rPr>
          <w:rFonts w:ascii="Source Sans Pro" w:hAnsi="Source Sans Pro"/>
          <w:sz w:val="40"/>
          <w:szCs w:val="40"/>
        </w:rPr>
      </w:pPr>
    </w:p>
    <w:p w14:paraId="438663BA" w14:textId="77777777" w:rsidR="00327F4A" w:rsidRDefault="00327F4A" w:rsidP="00327F4A">
      <w:pPr>
        <w:jc w:val="center"/>
        <w:rPr>
          <w:rFonts w:ascii="Source Sans Pro" w:hAnsi="Source Sans Pro"/>
          <w:sz w:val="40"/>
          <w:szCs w:val="40"/>
        </w:rPr>
      </w:pPr>
    </w:p>
    <w:p w14:paraId="15ACC218" w14:textId="77777777" w:rsidR="003B79B0" w:rsidRDefault="003B79B0" w:rsidP="00327F4A">
      <w:pPr>
        <w:jc w:val="center"/>
        <w:rPr>
          <w:rFonts w:ascii="Source Sans Pro" w:hAnsi="Source Sans Pro"/>
          <w:sz w:val="40"/>
          <w:szCs w:val="40"/>
        </w:rPr>
      </w:pPr>
      <w:r w:rsidRPr="004D2764">
        <w:rPr>
          <w:noProof/>
          <w:lang w:eastAsia="nb-NO"/>
        </w:rPr>
        <w:drawing>
          <wp:inline distT="0" distB="0" distL="0" distR="0" wp14:anchorId="54D1A430" wp14:editId="0994AE6A">
            <wp:extent cx="3847465" cy="647065"/>
            <wp:effectExtent l="0" t="0" r="0" b="0"/>
            <wp:docPr id="1" name="Bilde 1" descr="Hiof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of_logo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EDF4C" w14:textId="77777777" w:rsidR="00496256" w:rsidRPr="00327F4A" w:rsidRDefault="00496256" w:rsidP="00327F4A">
      <w:pPr>
        <w:jc w:val="center"/>
        <w:rPr>
          <w:rFonts w:ascii="Source Sans Pro" w:hAnsi="Source Sans Pro"/>
          <w:sz w:val="40"/>
          <w:szCs w:val="40"/>
        </w:rPr>
      </w:pPr>
      <w:r w:rsidRPr="00327F4A">
        <w:rPr>
          <w:rFonts w:ascii="Source Sans Pro" w:hAnsi="Source Sans Pro"/>
          <w:sz w:val="40"/>
          <w:szCs w:val="40"/>
        </w:rPr>
        <w:t>Anskaffelsesstrategi</w:t>
      </w:r>
    </w:p>
    <w:p w14:paraId="2CE93283" w14:textId="77777777" w:rsidR="00496256" w:rsidRPr="00327F4A" w:rsidRDefault="003B79B0" w:rsidP="00327F4A">
      <w:pPr>
        <w:jc w:val="center"/>
        <w:rPr>
          <w:rFonts w:ascii="Source Sans Pro" w:hAnsi="Source Sans Pro"/>
          <w:sz w:val="40"/>
          <w:szCs w:val="40"/>
        </w:rPr>
      </w:pPr>
      <w:r>
        <w:rPr>
          <w:rFonts w:ascii="Source Sans Pro" w:hAnsi="Source Sans Pro"/>
          <w:sz w:val="40"/>
          <w:szCs w:val="40"/>
        </w:rPr>
        <w:t>2021-2025</w:t>
      </w:r>
    </w:p>
    <w:p w14:paraId="203D5C95" w14:textId="77777777" w:rsidR="001D22B5" w:rsidRDefault="001D22B5" w:rsidP="00327F4A">
      <w:pPr>
        <w:jc w:val="center"/>
        <w:rPr>
          <w:rFonts w:ascii="Source Sans Pro" w:hAnsi="Source Sans Pro"/>
          <w:sz w:val="40"/>
          <w:szCs w:val="40"/>
        </w:rPr>
      </w:pPr>
    </w:p>
    <w:p w14:paraId="6FE33AB9" w14:textId="77777777" w:rsidR="001D22B5" w:rsidRDefault="001D22B5" w:rsidP="00327F4A">
      <w:pPr>
        <w:jc w:val="center"/>
        <w:rPr>
          <w:rFonts w:ascii="Source Sans Pro" w:hAnsi="Source Sans Pro"/>
          <w:sz w:val="40"/>
          <w:szCs w:val="40"/>
        </w:rPr>
      </w:pPr>
    </w:p>
    <w:p w14:paraId="6159BDC6" w14:textId="77777777" w:rsidR="001D22B5" w:rsidRDefault="001D22B5" w:rsidP="00327F4A">
      <w:pPr>
        <w:jc w:val="center"/>
        <w:rPr>
          <w:rFonts w:ascii="Source Sans Pro" w:hAnsi="Source Sans Pro"/>
          <w:sz w:val="40"/>
          <w:szCs w:val="40"/>
        </w:rPr>
      </w:pPr>
    </w:p>
    <w:p w14:paraId="00D119C5" w14:textId="77777777" w:rsidR="001D22B5" w:rsidRDefault="001D22B5" w:rsidP="00327F4A">
      <w:pPr>
        <w:jc w:val="center"/>
        <w:rPr>
          <w:rFonts w:ascii="Source Sans Pro" w:hAnsi="Source Sans Pro"/>
          <w:sz w:val="40"/>
          <w:szCs w:val="40"/>
        </w:rPr>
      </w:pPr>
    </w:p>
    <w:p w14:paraId="69D5BE26" w14:textId="77777777" w:rsidR="001D22B5" w:rsidRDefault="001D22B5" w:rsidP="00327F4A">
      <w:pPr>
        <w:jc w:val="center"/>
        <w:rPr>
          <w:rFonts w:ascii="Source Sans Pro" w:hAnsi="Source Sans Pro"/>
          <w:sz w:val="40"/>
          <w:szCs w:val="40"/>
        </w:rPr>
      </w:pPr>
    </w:p>
    <w:p w14:paraId="5BE69E3B" w14:textId="77777777" w:rsidR="001D22B5" w:rsidRDefault="001D22B5" w:rsidP="00327F4A">
      <w:pPr>
        <w:jc w:val="center"/>
        <w:rPr>
          <w:rFonts w:ascii="Source Sans Pro" w:hAnsi="Source Sans Pro"/>
          <w:sz w:val="40"/>
          <w:szCs w:val="40"/>
        </w:rPr>
      </w:pPr>
    </w:p>
    <w:p w14:paraId="7763E52F" w14:textId="77777777" w:rsidR="001D22B5" w:rsidRDefault="001D22B5" w:rsidP="00327F4A">
      <w:pPr>
        <w:jc w:val="center"/>
        <w:rPr>
          <w:rFonts w:ascii="Source Sans Pro" w:hAnsi="Source Sans Pro"/>
          <w:sz w:val="40"/>
          <w:szCs w:val="40"/>
        </w:rPr>
      </w:pPr>
    </w:p>
    <w:p w14:paraId="0943A582" w14:textId="001BE444" w:rsidR="00867F86" w:rsidRPr="00BF33B2" w:rsidRDefault="001D22B5" w:rsidP="00327F4A">
      <w:pPr>
        <w:jc w:val="center"/>
        <w:rPr>
          <w:rFonts w:ascii="Source Sans Pro" w:hAnsi="Source Sans Pro"/>
          <w:sz w:val="40"/>
          <w:szCs w:val="40"/>
        </w:rPr>
      </w:pPr>
      <w:r w:rsidRPr="00BF33B2">
        <w:rPr>
          <w:rFonts w:ascii="Source Sans Pro" w:hAnsi="Source Sans Pro"/>
          <w:sz w:val="24"/>
          <w:szCs w:val="24"/>
        </w:rPr>
        <w:t>Godkjent av høgskoledirektøren 12.03.21</w:t>
      </w:r>
      <w:r w:rsidR="00867F86" w:rsidRPr="00BF33B2">
        <w:rPr>
          <w:rFonts w:ascii="Source Sans Pro" w:hAnsi="Source Sans Pro"/>
          <w:sz w:val="40"/>
          <w:szCs w:val="4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211667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311E82" w14:textId="77777777" w:rsidR="0067583B" w:rsidRDefault="0067583B">
          <w:pPr>
            <w:pStyle w:val="Overskriftforinnholdsfortegnelse"/>
          </w:pPr>
          <w:r>
            <w:t>Innhold</w:t>
          </w:r>
        </w:p>
        <w:p w14:paraId="57C1976D" w14:textId="308186D1" w:rsidR="00BF33B2" w:rsidRDefault="0067583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686170" w:history="1">
            <w:r w:rsidR="00BF33B2" w:rsidRPr="00137238">
              <w:rPr>
                <w:rStyle w:val="Hyperkobling"/>
                <w:noProof/>
              </w:rPr>
              <w:t>1 INNLEDNING</w:t>
            </w:r>
            <w:r w:rsidR="00BF33B2">
              <w:rPr>
                <w:noProof/>
                <w:webHidden/>
              </w:rPr>
              <w:tab/>
            </w:r>
            <w:r w:rsidR="00BF33B2">
              <w:rPr>
                <w:noProof/>
                <w:webHidden/>
              </w:rPr>
              <w:fldChar w:fldCharType="begin"/>
            </w:r>
            <w:r w:rsidR="00BF33B2">
              <w:rPr>
                <w:noProof/>
                <w:webHidden/>
              </w:rPr>
              <w:instrText xml:space="preserve"> PAGEREF _Toc66686170 \h </w:instrText>
            </w:r>
            <w:r w:rsidR="00BF33B2">
              <w:rPr>
                <w:noProof/>
                <w:webHidden/>
              </w:rPr>
            </w:r>
            <w:r w:rsidR="00BF33B2">
              <w:rPr>
                <w:noProof/>
                <w:webHidden/>
              </w:rPr>
              <w:fldChar w:fldCharType="separate"/>
            </w:r>
            <w:r w:rsidR="00BF33B2">
              <w:rPr>
                <w:noProof/>
                <w:webHidden/>
              </w:rPr>
              <w:t>3</w:t>
            </w:r>
            <w:r w:rsidR="00BF33B2">
              <w:rPr>
                <w:noProof/>
                <w:webHidden/>
              </w:rPr>
              <w:fldChar w:fldCharType="end"/>
            </w:r>
          </w:hyperlink>
        </w:p>
        <w:p w14:paraId="38DB0B43" w14:textId="3BB7E683" w:rsidR="00BF33B2" w:rsidRDefault="00BF33B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71" w:history="1">
            <w:r w:rsidRPr="00137238">
              <w:rPr>
                <w:rStyle w:val="Hyperkobling"/>
                <w:noProof/>
              </w:rPr>
              <w:t>2 VISJON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4BDAF0" w14:textId="48E5F6B9" w:rsidR="00BF33B2" w:rsidRDefault="00BF33B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72" w:history="1">
            <w:r w:rsidRPr="00137238">
              <w:rPr>
                <w:rStyle w:val="Hyperkobling"/>
                <w:noProof/>
              </w:rPr>
              <w:t>3 ANSKAFFELSESSTRATEGI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1AFB9B" w14:textId="76D34F34" w:rsidR="00BF33B2" w:rsidRDefault="00BF33B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73" w:history="1">
            <w:r w:rsidRPr="00137238">
              <w:rPr>
                <w:rStyle w:val="Hyperkobling"/>
                <w:noProof/>
              </w:rPr>
              <w:t>4 HOVEDMÅL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36205" w14:textId="4D641EC3" w:rsidR="00BF33B2" w:rsidRDefault="00BF33B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74" w:history="1">
            <w:r w:rsidRPr="00137238">
              <w:rPr>
                <w:rStyle w:val="Hyperkobling"/>
                <w:noProof/>
              </w:rPr>
              <w:t>5 DELMÅL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42531" w14:textId="5398A349" w:rsidR="00BF33B2" w:rsidRDefault="00BF33B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75" w:history="1">
            <w:r w:rsidRPr="00137238">
              <w:rPr>
                <w:rStyle w:val="Hyperkobling"/>
                <w:noProof/>
              </w:rPr>
              <w:t>5.1 Ledelsesforankring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3BEAB" w14:textId="7997AFDD" w:rsidR="00BF33B2" w:rsidRDefault="00BF33B2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76" w:history="1">
            <w:r w:rsidRPr="00137238">
              <w:rPr>
                <w:rStyle w:val="Hyperkobling"/>
                <w:noProof/>
              </w:rPr>
              <w:t>5.1.1 Strategiske føringer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C64EF5" w14:textId="7DE8B807" w:rsidR="00BF33B2" w:rsidRDefault="00BF33B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77" w:history="1">
            <w:r w:rsidRPr="00137238">
              <w:rPr>
                <w:rStyle w:val="Hyperkobling"/>
                <w:noProof/>
              </w:rPr>
              <w:t>5.2 Anskaffelsesregelverket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CFE69E" w14:textId="615D331A" w:rsidR="00BF33B2" w:rsidRDefault="00BF33B2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78" w:history="1">
            <w:r w:rsidRPr="00137238">
              <w:rPr>
                <w:rStyle w:val="Hyperkobling"/>
                <w:noProof/>
              </w:rPr>
              <w:t>5.2.1 Strategiske føringer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F2CEB" w14:textId="7EC539A6" w:rsidR="00BF33B2" w:rsidRDefault="00BF33B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79" w:history="1">
            <w:r w:rsidRPr="00137238">
              <w:rPr>
                <w:rStyle w:val="Hyperkobling"/>
                <w:noProof/>
              </w:rPr>
              <w:t>5.3 Samfunnsansvar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FAEE0A" w14:textId="0C0B79CD" w:rsidR="00BF33B2" w:rsidRDefault="00BF33B2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80" w:history="1">
            <w:r w:rsidRPr="00137238">
              <w:rPr>
                <w:rStyle w:val="Hyperkobling"/>
                <w:noProof/>
              </w:rPr>
              <w:t>5.3.1 Strategiske føringer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8AD817" w14:textId="39EDD4A2" w:rsidR="00BF33B2" w:rsidRDefault="00BF33B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81" w:history="1">
            <w:r w:rsidRPr="00137238">
              <w:rPr>
                <w:rStyle w:val="Hyperkobling"/>
                <w:noProof/>
              </w:rPr>
              <w:t>5.4 Stordriftsfordeler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90B7C1" w14:textId="4D228562" w:rsidR="00BF33B2" w:rsidRDefault="00BF33B2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82" w:history="1">
            <w:r w:rsidRPr="00137238">
              <w:rPr>
                <w:rStyle w:val="Hyperkobling"/>
                <w:noProof/>
              </w:rPr>
              <w:t>5.4.1 Strategiske føringer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E6594D" w14:textId="55980FBD" w:rsidR="00BF33B2" w:rsidRDefault="00BF33B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83" w:history="1">
            <w:r w:rsidRPr="00137238">
              <w:rPr>
                <w:rStyle w:val="Hyperkobling"/>
                <w:noProof/>
              </w:rPr>
              <w:t>5.5 Kontraktsstrategi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FCD848" w14:textId="72074B00" w:rsidR="00BF33B2" w:rsidRDefault="00BF33B2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84" w:history="1">
            <w:r w:rsidRPr="00137238">
              <w:rPr>
                <w:rStyle w:val="Hyperkobling"/>
                <w:noProof/>
              </w:rPr>
              <w:t>5.5.1 Strategiske føringer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021EEC" w14:textId="0E45671D" w:rsidR="00BF33B2" w:rsidRDefault="00BF33B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85" w:history="1">
            <w:r w:rsidRPr="00137238">
              <w:rPr>
                <w:rStyle w:val="Hyperkobling"/>
                <w:noProof/>
              </w:rPr>
              <w:t>5.6 Universell utforming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68F243" w14:textId="4C1F780E" w:rsidR="00BF33B2" w:rsidRDefault="00BF33B2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86" w:history="1">
            <w:r w:rsidRPr="00137238">
              <w:rPr>
                <w:rStyle w:val="Hyperkobling"/>
                <w:noProof/>
              </w:rPr>
              <w:t>5.6.1 Strategiske føringer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22ECD3" w14:textId="011452B5" w:rsidR="00BF33B2" w:rsidRDefault="00BF33B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87" w:history="1">
            <w:r w:rsidRPr="00137238">
              <w:rPr>
                <w:rStyle w:val="Hyperkobling"/>
                <w:noProof/>
              </w:rPr>
              <w:t>5.7 Etikk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E4377D" w14:textId="070ED858" w:rsidR="00BF33B2" w:rsidRDefault="00BF33B2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88" w:history="1">
            <w:r w:rsidRPr="00137238">
              <w:rPr>
                <w:rStyle w:val="Hyperkobling"/>
                <w:noProof/>
              </w:rPr>
              <w:t>5.7.1 Strategiske føringer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319246" w14:textId="56ABA7EE" w:rsidR="00BF33B2" w:rsidRDefault="00BF33B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89" w:history="1">
            <w:r w:rsidRPr="00137238">
              <w:rPr>
                <w:rStyle w:val="Hyperkobling"/>
                <w:noProof/>
              </w:rPr>
              <w:t>5.8 Korrupsjon og mislighold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C5556F" w14:textId="4011FCBE" w:rsidR="00BF33B2" w:rsidRDefault="00BF33B2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90" w:history="1">
            <w:r w:rsidRPr="00137238">
              <w:rPr>
                <w:rStyle w:val="Hyperkobling"/>
                <w:noProof/>
              </w:rPr>
              <w:t>5.8.1 Strategiske føringer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6B3A2C" w14:textId="4CDCB53B" w:rsidR="00BF33B2" w:rsidRDefault="00BF33B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91" w:history="1">
            <w:r w:rsidRPr="00137238">
              <w:rPr>
                <w:rStyle w:val="Hyperkobling"/>
                <w:noProof/>
              </w:rPr>
              <w:t>5.9 Lærlingeordningen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A38254" w14:textId="54384F2D" w:rsidR="00BF33B2" w:rsidRDefault="00BF33B2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92" w:history="1">
            <w:r w:rsidRPr="00137238">
              <w:rPr>
                <w:rStyle w:val="Hyperkobling"/>
                <w:noProof/>
              </w:rPr>
              <w:t>5.9.1 Strategiske føringer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B89E8" w14:textId="518962E0" w:rsidR="00BF33B2" w:rsidRDefault="00BF33B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93" w:history="1">
            <w:r w:rsidRPr="00137238">
              <w:rPr>
                <w:rStyle w:val="Hyperkobling"/>
                <w:noProof/>
              </w:rPr>
              <w:t>5.10 Underleverandører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768EBB" w14:textId="6A6E6C55" w:rsidR="00BF33B2" w:rsidRDefault="00BF33B2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94" w:history="1">
            <w:r w:rsidRPr="00137238">
              <w:rPr>
                <w:rStyle w:val="Hyperkobling"/>
                <w:noProof/>
              </w:rPr>
              <w:t>5.10.1 Strategiske føringer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E6E47" w14:textId="1FE22419" w:rsidR="00BF33B2" w:rsidRDefault="00BF33B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95" w:history="1">
            <w:r w:rsidRPr="00137238">
              <w:rPr>
                <w:rStyle w:val="Hyperkobling"/>
                <w:noProof/>
              </w:rPr>
              <w:t>5.11 Lønns- og arbeidsvilkår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98B88" w14:textId="6A8B0DA8" w:rsidR="00BF33B2" w:rsidRDefault="00BF33B2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96" w:history="1">
            <w:r w:rsidRPr="00137238">
              <w:rPr>
                <w:rStyle w:val="Hyperkobling"/>
                <w:noProof/>
              </w:rPr>
              <w:t>5.11.1 Strategiske føringer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9AD645" w14:textId="6025F6FB" w:rsidR="00BF33B2" w:rsidRDefault="00BF33B2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97" w:history="1">
            <w:r w:rsidRPr="00137238">
              <w:rPr>
                <w:rStyle w:val="Hyperkobling"/>
                <w:noProof/>
              </w:rPr>
              <w:t>5.12 E-handel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1AE431" w14:textId="6EA0D3B2" w:rsidR="00BF33B2" w:rsidRDefault="00BF33B2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98" w:history="1">
            <w:r w:rsidRPr="00137238">
              <w:rPr>
                <w:rStyle w:val="Hyperkobling"/>
                <w:noProof/>
              </w:rPr>
              <w:t>5.12.1 Strategiske føringer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B0FE72" w14:textId="5F42B62B" w:rsidR="00BF33B2" w:rsidRDefault="00BF33B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6686199" w:history="1">
            <w:r w:rsidRPr="00137238">
              <w:rPr>
                <w:rStyle w:val="Hyperkobling"/>
                <w:noProof/>
              </w:rPr>
              <w:t>6 RAPPORTERING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_Toc66686199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360C2A" w14:textId="5F22DE93" w:rsidR="0067583B" w:rsidRDefault="0067583B">
          <w:r>
            <w:rPr>
              <w:b/>
              <w:bCs/>
            </w:rPr>
            <w:fldChar w:fldCharType="end"/>
          </w:r>
        </w:p>
      </w:sdtContent>
    </w:sdt>
    <w:p w14:paraId="457D8764" w14:textId="058AEEBF" w:rsidR="00BF33B2" w:rsidRDefault="00BF33B2" w:rsidP="00BF33B2">
      <w:pPr>
        <w:tabs>
          <w:tab w:val="left" w:pos="7670"/>
        </w:tabs>
        <w:rPr>
          <w:rFonts w:ascii="Source Sans Pro" w:hAnsi="Source Sans Pro"/>
          <w:sz w:val="24"/>
          <w:szCs w:val="24"/>
        </w:rPr>
      </w:pPr>
    </w:p>
    <w:p w14:paraId="4A871217" w14:textId="77777777" w:rsidR="0067583B" w:rsidRDefault="0067583B" w:rsidP="00BF33B2">
      <w:pPr>
        <w:tabs>
          <w:tab w:val="left" w:pos="7670"/>
        </w:tabs>
        <w:rPr>
          <w:rFonts w:ascii="Source Sans Pro" w:hAnsi="Source Sans Pro"/>
          <w:sz w:val="24"/>
          <w:szCs w:val="24"/>
        </w:rPr>
      </w:pPr>
      <w:r w:rsidRPr="00BF33B2">
        <w:rPr>
          <w:rFonts w:ascii="Source Sans Pro" w:hAnsi="Source Sans Pro"/>
          <w:sz w:val="24"/>
          <w:szCs w:val="24"/>
        </w:rPr>
        <w:br w:type="page"/>
      </w:r>
      <w:r w:rsidR="00BF33B2">
        <w:rPr>
          <w:rFonts w:ascii="Source Sans Pro" w:hAnsi="Source Sans Pro"/>
          <w:sz w:val="24"/>
          <w:szCs w:val="24"/>
        </w:rPr>
        <w:lastRenderedPageBreak/>
        <w:tab/>
      </w:r>
    </w:p>
    <w:p w14:paraId="7BBFE2E3" w14:textId="77777777" w:rsidR="00867F86" w:rsidRPr="00327F4A" w:rsidRDefault="00867F86">
      <w:pPr>
        <w:rPr>
          <w:rFonts w:ascii="Source Sans Pro" w:hAnsi="Source Sans Pro"/>
          <w:sz w:val="24"/>
          <w:szCs w:val="24"/>
        </w:rPr>
      </w:pPr>
    </w:p>
    <w:p w14:paraId="0B701D52" w14:textId="77777777" w:rsidR="00867F86" w:rsidRPr="00327F4A" w:rsidRDefault="00867F86" w:rsidP="0067583B">
      <w:pPr>
        <w:pStyle w:val="Overskrift1"/>
      </w:pPr>
      <w:bookmarkStart w:id="0" w:name="_Toc66686170"/>
      <w:r w:rsidRPr="00327F4A">
        <w:t>1 INNLEDNING</w:t>
      </w:r>
      <w:bookmarkEnd w:id="0"/>
      <w:r w:rsidRPr="00327F4A">
        <w:t xml:space="preserve"> </w:t>
      </w:r>
    </w:p>
    <w:p w14:paraId="67219A32" w14:textId="77777777" w:rsidR="00867F86" w:rsidRPr="00327F4A" w:rsidRDefault="00867F86">
      <w:pPr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>Høgskolen i Østfold handler årlig for et betydelig beløp. Historiske anskaffelser seneste år, alle tall (kr) er eksklusive merverdiavgift</w:t>
      </w:r>
      <w:r w:rsidR="00E14782">
        <w:rPr>
          <w:rFonts w:ascii="Source Sans Pro" w:hAnsi="Source Sans Pro"/>
          <w:sz w:val="24"/>
          <w:szCs w:val="24"/>
        </w:rPr>
        <w:t>, avrundet til nærmeste 1000</w:t>
      </w:r>
      <w:r w:rsidRPr="00327F4A">
        <w:rPr>
          <w:rFonts w:ascii="Source Sans Pro" w:hAnsi="Source Sans Pro"/>
          <w:sz w:val="24"/>
          <w:szCs w:val="24"/>
        </w:rPr>
        <w:t xml:space="preserve">: 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701"/>
      </w:tblGrid>
      <w:tr w:rsidR="00E14782" w14:paraId="3678B712" w14:textId="77777777" w:rsidTr="00561D3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4DFA" w14:textId="77777777" w:rsidR="00E14782" w:rsidRDefault="00E14782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År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D332F" w14:textId="77777777" w:rsidR="00E14782" w:rsidRDefault="00E14782" w:rsidP="00561D37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150DD" w14:textId="77777777" w:rsidR="00E14782" w:rsidRDefault="00E14782" w:rsidP="00561D37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8105D" w14:textId="77777777" w:rsidR="00E14782" w:rsidRDefault="00E14782" w:rsidP="00561D37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2019</w:t>
            </w:r>
          </w:p>
        </w:tc>
      </w:tr>
      <w:tr w:rsidR="00E14782" w14:paraId="0B90645D" w14:textId="77777777" w:rsidTr="00561D3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40DF9" w14:textId="77777777" w:rsidR="00E14782" w:rsidRDefault="00E14782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Drift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8DA88" w14:textId="77777777" w:rsidR="00E14782" w:rsidRDefault="00E14782" w:rsidP="00E14782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color w:val="1F497D"/>
                <w:sz w:val="24"/>
                <w:szCs w:val="24"/>
              </w:rPr>
              <w:t>188.850.000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45B69" w14:textId="77777777" w:rsidR="00E14782" w:rsidRDefault="00E14782" w:rsidP="00E14782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color w:val="1F497D"/>
                <w:sz w:val="24"/>
                <w:szCs w:val="24"/>
              </w:rPr>
              <w:t>202.640.000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3BA56" w14:textId="77777777" w:rsidR="00E14782" w:rsidRDefault="00E14782" w:rsidP="00E14782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color w:val="1F497D"/>
                <w:sz w:val="24"/>
                <w:szCs w:val="24"/>
              </w:rPr>
              <w:t>214.288.000</w:t>
            </w:r>
          </w:p>
        </w:tc>
      </w:tr>
      <w:tr w:rsidR="00E14782" w14:paraId="72C0D0DF" w14:textId="77777777" w:rsidTr="00561D3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70593" w14:textId="77777777" w:rsidR="00E14782" w:rsidRDefault="00E14782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Investeringer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D9E50" w14:textId="77777777" w:rsidR="00E14782" w:rsidRDefault="00E14782" w:rsidP="00E14782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color w:val="1F497D"/>
                <w:sz w:val="24"/>
                <w:szCs w:val="24"/>
              </w:rPr>
              <w:t>17.440.000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F2899" w14:textId="77777777" w:rsidR="00E14782" w:rsidRDefault="00E14782" w:rsidP="00E14782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color w:val="1F497D"/>
                <w:sz w:val="24"/>
                <w:szCs w:val="24"/>
              </w:rPr>
              <w:t>31.357.000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53EA3" w14:textId="77777777" w:rsidR="00E14782" w:rsidRDefault="00E14782" w:rsidP="00E14782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color w:val="1F497D"/>
                <w:sz w:val="24"/>
                <w:szCs w:val="24"/>
              </w:rPr>
              <w:t>25.758.000</w:t>
            </w:r>
          </w:p>
        </w:tc>
      </w:tr>
      <w:tr w:rsidR="00E14782" w14:paraId="0D9FCE65" w14:textId="77777777" w:rsidTr="00561D3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FD29" w14:textId="77777777" w:rsidR="00E14782" w:rsidRDefault="00E14782" w:rsidP="00E14782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Sum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FB5E" w14:textId="77777777" w:rsidR="00E14782" w:rsidRDefault="00E14782" w:rsidP="00561D37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206.290.000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0717" w14:textId="77777777" w:rsidR="00E14782" w:rsidRDefault="00E14782" w:rsidP="00561D37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233.997.000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AAD8" w14:textId="77777777" w:rsidR="00E14782" w:rsidRDefault="00561D37" w:rsidP="00561D37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240.046.000</w:t>
            </w:r>
          </w:p>
        </w:tc>
      </w:tr>
    </w:tbl>
    <w:p w14:paraId="753692B8" w14:textId="0C395E74" w:rsidR="00867F86" w:rsidRDefault="00867F86" w:rsidP="00622B5C">
      <w:pPr>
        <w:spacing w:after="0"/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>Kilde: Tall hentet fra regnskap</w:t>
      </w:r>
    </w:p>
    <w:p w14:paraId="0FE93EC4" w14:textId="77777777" w:rsidR="00622B5C" w:rsidRPr="00327F4A" w:rsidRDefault="00622B5C" w:rsidP="00622B5C">
      <w:pPr>
        <w:spacing w:after="0"/>
        <w:rPr>
          <w:rFonts w:ascii="Source Sans Pro" w:hAnsi="Source Sans Pro"/>
          <w:sz w:val="24"/>
          <w:szCs w:val="24"/>
        </w:rPr>
      </w:pPr>
    </w:p>
    <w:p w14:paraId="49A7837F" w14:textId="77777777" w:rsidR="00867F86" w:rsidRPr="00327F4A" w:rsidRDefault="00867F86" w:rsidP="00622B5C">
      <w:pPr>
        <w:pStyle w:val="Overskrift1"/>
      </w:pPr>
      <w:bookmarkStart w:id="1" w:name="_Toc66686171"/>
      <w:r w:rsidRPr="00327F4A">
        <w:t>2 VISJON</w:t>
      </w:r>
      <w:bookmarkEnd w:id="1"/>
      <w:r w:rsidRPr="00327F4A">
        <w:t xml:space="preserve"> </w:t>
      </w:r>
    </w:p>
    <w:p w14:paraId="3A6C7348" w14:textId="75556D38" w:rsidR="00867F86" w:rsidRDefault="00867F86" w:rsidP="00622B5C">
      <w:pPr>
        <w:spacing w:after="0"/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 xml:space="preserve">Høgskolen i Østfold skal være en attraktiv kunde og samarbeidspartner som tar samfunnsansvar for å oppnå de beste betingelser i markedet. </w:t>
      </w:r>
    </w:p>
    <w:p w14:paraId="694C051D" w14:textId="77777777" w:rsidR="00622B5C" w:rsidRPr="00327F4A" w:rsidRDefault="00622B5C" w:rsidP="00622B5C">
      <w:pPr>
        <w:spacing w:after="0"/>
        <w:rPr>
          <w:rFonts w:ascii="Source Sans Pro" w:hAnsi="Source Sans Pro"/>
          <w:sz w:val="24"/>
          <w:szCs w:val="24"/>
        </w:rPr>
      </w:pPr>
    </w:p>
    <w:p w14:paraId="6D8F6A52" w14:textId="77777777" w:rsidR="00867F86" w:rsidRPr="00327F4A" w:rsidRDefault="00867F86" w:rsidP="00622B5C">
      <w:pPr>
        <w:pStyle w:val="Overskrift1"/>
      </w:pPr>
      <w:bookmarkStart w:id="2" w:name="_Toc66686172"/>
      <w:r w:rsidRPr="00327F4A">
        <w:t>3 ANSKAFFELSESSTRATEGI</w:t>
      </w:r>
      <w:bookmarkEnd w:id="2"/>
      <w:r w:rsidRPr="00327F4A">
        <w:t xml:space="preserve"> </w:t>
      </w:r>
    </w:p>
    <w:p w14:paraId="31EEAB79" w14:textId="7D70ED1F" w:rsidR="00E415BF" w:rsidRDefault="00867F86" w:rsidP="00622B5C">
      <w:pPr>
        <w:spacing w:after="0"/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 xml:space="preserve">Anskaffelsesstrategien er en viktig driver for å oppnå høgskolens hovedmål. Strategidokumentet skal sette fokus på ønsket utvikling, mål og prioriterte satsningsområder innenfor anskaffelsesområdet. Hovedmål og delmål fremkommer av Anskaffelsesreglementet. Flere av delmålene er utledet av lovbestemte plikter. </w:t>
      </w:r>
    </w:p>
    <w:p w14:paraId="7045C19C" w14:textId="77777777" w:rsidR="00622B5C" w:rsidRPr="00327F4A" w:rsidRDefault="00622B5C" w:rsidP="00622B5C">
      <w:pPr>
        <w:spacing w:after="0"/>
        <w:rPr>
          <w:rFonts w:ascii="Source Sans Pro" w:hAnsi="Source Sans Pro"/>
          <w:sz w:val="24"/>
          <w:szCs w:val="24"/>
        </w:rPr>
      </w:pPr>
    </w:p>
    <w:p w14:paraId="2C351926" w14:textId="77777777" w:rsidR="00327F4A" w:rsidRDefault="00E415BF" w:rsidP="0067583B">
      <w:pPr>
        <w:pStyle w:val="Overskrift1"/>
      </w:pPr>
      <w:bookmarkStart w:id="3" w:name="_Toc66686173"/>
      <w:r w:rsidRPr="00327F4A">
        <w:t>4 HOVEDMÅL</w:t>
      </w:r>
      <w:bookmarkEnd w:id="3"/>
      <w:r w:rsidRPr="00327F4A">
        <w:t xml:space="preserve"> </w:t>
      </w:r>
    </w:p>
    <w:p w14:paraId="0C1298A1" w14:textId="77777777" w:rsidR="00E415BF" w:rsidRPr="00327F4A" w:rsidRDefault="00E415BF">
      <w:pPr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 xml:space="preserve">«Hovedmålet ved </w:t>
      </w:r>
      <w:r w:rsidR="00327F4A" w:rsidRPr="00327F4A">
        <w:rPr>
          <w:rFonts w:ascii="Source Sans Pro" w:hAnsi="Source Sans Pro"/>
          <w:sz w:val="24"/>
          <w:szCs w:val="24"/>
        </w:rPr>
        <w:t>Høgskolen i Østfold</w:t>
      </w:r>
      <w:r w:rsidR="00327F4A">
        <w:rPr>
          <w:rFonts w:ascii="Source Sans Pro" w:hAnsi="Source Sans Pro"/>
          <w:sz w:val="24"/>
          <w:szCs w:val="24"/>
        </w:rPr>
        <w:t>s</w:t>
      </w:r>
      <w:r w:rsidR="00327F4A" w:rsidRPr="00327F4A">
        <w:rPr>
          <w:rFonts w:ascii="Source Sans Pro" w:hAnsi="Source Sans Pro"/>
          <w:sz w:val="24"/>
          <w:szCs w:val="24"/>
        </w:rPr>
        <w:t xml:space="preserve"> </w:t>
      </w:r>
      <w:r w:rsidRPr="00327F4A">
        <w:rPr>
          <w:rFonts w:ascii="Source Sans Pro" w:hAnsi="Source Sans Pro"/>
          <w:sz w:val="24"/>
          <w:szCs w:val="24"/>
        </w:rPr>
        <w:t xml:space="preserve">anskaffelser er å sikre høy kvalitet og mest mulig tjenesteyting av hver offentlig forvaltet krone.» </w:t>
      </w:r>
    </w:p>
    <w:p w14:paraId="0DBB3D21" w14:textId="4C67B685" w:rsidR="00E415BF" w:rsidRDefault="001765E2" w:rsidP="00622B5C">
      <w:pPr>
        <w:spacing w:after="0"/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 xml:space="preserve">Anskaffelsene skal være preget av </w:t>
      </w:r>
      <w:r>
        <w:rPr>
          <w:rFonts w:ascii="Source Sans Pro" w:hAnsi="Source Sans Pro"/>
          <w:sz w:val="24"/>
          <w:szCs w:val="24"/>
        </w:rPr>
        <w:t xml:space="preserve">konkurranse, </w:t>
      </w:r>
      <w:r w:rsidRPr="00327F4A">
        <w:rPr>
          <w:rFonts w:ascii="Source Sans Pro" w:hAnsi="Source Sans Pro"/>
          <w:sz w:val="24"/>
          <w:szCs w:val="24"/>
        </w:rPr>
        <w:t>legalitet, tillit,</w:t>
      </w:r>
      <w:r>
        <w:rPr>
          <w:rFonts w:ascii="Source Sans Pro" w:hAnsi="Source Sans Pro"/>
          <w:sz w:val="24"/>
          <w:szCs w:val="24"/>
        </w:rPr>
        <w:t xml:space="preserve"> likebehandling,</w:t>
      </w:r>
      <w:r w:rsidRPr="00327F4A">
        <w:rPr>
          <w:rFonts w:ascii="Source Sans Pro" w:hAnsi="Source Sans Pro"/>
          <w:sz w:val="24"/>
          <w:szCs w:val="24"/>
        </w:rPr>
        <w:t xml:space="preserve"> innovasjon, </w:t>
      </w:r>
      <w:r>
        <w:rPr>
          <w:rFonts w:ascii="Source Sans Pro" w:hAnsi="Source Sans Pro"/>
          <w:sz w:val="24"/>
          <w:szCs w:val="24"/>
        </w:rPr>
        <w:t xml:space="preserve">forutberegnelighet, </w:t>
      </w:r>
      <w:r w:rsidRPr="00327F4A">
        <w:rPr>
          <w:rFonts w:ascii="Source Sans Pro" w:hAnsi="Source Sans Pro"/>
          <w:sz w:val="24"/>
          <w:szCs w:val="24"/>
        </w:rPr>
        <w:t>etterprøvbarhet</w:t>
      </w:r>
      <w:r>
        <w:rPr>
          <w:rFonts w:ascii="Source Sans Pro" w:hAnsi="Source Sans Pro"/>
          <w:sz w:val="24"/>
          <w:szCs w:val="24"/>
        </w:rPr>
        <w:t xml:space="preserve">, </w:t>
      </w:r>
      <w:proofErr w:type="spellStart"/>
      <w:r w:rsidRPr="00327F4A">
        <w:rPr>
          <w:rFonts w:ascii="Source Sans Pro" w:hAnsi="Source Sans Pro"/>
          <w:sz w:val="24"/>
          <w:szCs w:val="24"/>
        </w:rPr>
        <w:t>forretningsmessighe</w:t>
      </w:r>
      <w:r>
        <w:rPr>
          <w:rFonts w:ascii="Source Sans Pro" w:hAnsi="Source Sans Pro"/>
          <w:sz w:val="24"/>
          <w:szCs w:val="24"/>
        </w:rPr>
        <w:t>t</w:t>
      </w:r>
      <w:proofErr w:type="spellEnd"/>
      <w:r>
        <w:rPr>
          <w:rFonts w:ascii="Source Sans Pro" w:hAnsi="Source Sans Pro"/>
          <w:sz w:val="24"/>
          <w:szCs w:val="24"/>
        </w:rPr>
        <w:t xml:space="preserve"> og forholdsmessighet</w:t>
      </w:r>
      <w:r w:rsidRPr="00327F4A">
        <w:rPr>
          <w:rFonts w:ascii="Source Sans Pro" w:hAnsi="Source Sans Pro"/>
          <w:sz w:val="24"/>
          <w:szCs w:val="24"/>
        </w:rPr>
        <w:t xml:space="preserve"> </w:t>
      </w:r>
      <w:r w:rsidR="00C52BE7">
        <w:rPr>
          <w:rFonts w:ascii="Source Sans Pro" w:hAnsi="Source Sans Pro"/>
          <w:sz w:val="24"/>
          <w:szCs w:val="24"/>
        </w:rPr>
        <w:t>i henhold til</w:t>
      </w:r>
      <w:r w:rsidRPr="00327F4A">
        <w:rPr>
          <w:rFonts w:ascii="Source Sans Pro" w:hAnsi="Source Sans Pro"/>
          <w:sz w:val="24"/>
          <w:szCs w:val="24"/>
        </w:rPr>
        <w:t xml:space="preserve"> LOA §</w:t>
      </w:r>
      <w:r>
        <w:rPr>
          <w:rFonts w:ascii="Source Sans Pro" w:hAnsi="Source Sans Pro"/>
          <w:sz w:val="24"/>
          <w:szCs w:val="24"/>
        </w:rPr>
        <w:t>4</w:t>
      </w:r>
      <w:r w:rsidR="00622B5C">
        <w:rPr>
          <w:rFonts w:ascii="Source Sans Pro" w:hAnsi="Source Sans Pro"/>
          <w:sz w:val="24"/>
          <w:szCs w:val="24"/>
        </w:rPr>
        <w:t>.</w:t>
      </w:r>
      <w:r w:rsidRPr="00327F4A">
        <w:rPr>
          <w:rFonts w:ascii="Source Sans Pro" w:hAnsi="Source Sans Pro"/>
          <w:sz w:val="24"/>
          <w:szCs w:val="24"/>
        </w:rPr>
        <w:t xml:space="preserve"> </w:t>
      </w:r>
    </w:p>
    <w:p w14:paraId="592831E5" w14:textId="77777777" w:rsidR="00622B5C" w:rsidRPr="00327F4A" w:rsidRDefault="00622B5C" w:rsidP="00622B5C">
      <w:pPr>
        <w:spacing w:after="0"/>
        <w:rPr>
          <w:rFonts w:ascii="Source Sans Pro" w:hAnsi="Source Sans Pro"/>
          <w:sz w:val="24"/>
          <w:szCs w:val="24"/>
        </w:rPr>
      </w:pPr>
    </w:p>
    <w:p w14:paraId="6324C120" w14:textId="2A83919B" w:rsidR="00E415BF" w:rsidRDefault="00E415BF" w:rsidP="00622B5C">
      <w:pPr>
        <w:pStyle w:val="Overskrift1"/>
      </w:pPr>
      <w:bookmarkStart w:id="4" w:name="_Toc66686174"/>
      <w:r w:rsidRPr="00327F4A">
        <w:t>5 DELMÅL</w:t>
      </w:r>
      <w:bookmarkEnd w:id="4"/>
      <w:r w:rsidRPr="00327F4A">
        <w:t xml:space="preserve"> </w:t>
      </w:r>
    </w:p>
    <w:p w14:paraId="1475B78F" w14:textId="77777777" w:rsidR="00622B5C" w:rsidRPr="00622B5C" w:rsidRDefault="00622B5C" w:rsidP="00622B5C">
      <w:pPr>
        <w:spacing w:after="0"/>
      </w:pPr>
    </w:p>
    <w:p w14:paraId="1411D3ED" w14:textId="77777777" w:rsidR="00E415BF" w:rsidRPr="00327F4A" w:rsidRDefault="00E415BF" w:rsidP="0067583B">
      <w:pPr>
        <w:pStyle w:val="Overskrift2"/>
      </w:pPr>
      <w:bookmarkStart w:id="5" w:name="_Toc66686175"/>
      <w:r w:rsidRPr="00327F4A">
        <w:t>5.1 Ledelsesforankring</w:t>
      </w:r>
      <w:bookmarkEnd w:id="5"/>
    </w:p>
    <w:p w14:paraId="0AFBE2C6" w14:textId="00AD13CB" w:rsidR="00E415BF" w:rsidRDefault="00E415BF" w:rsidP="00622B5C">
      <w:pPr>
        <w:spacing w:after="0"/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 xml:space="preserve"> «</w:t>
      </w:r>
      <w:r w:rsidR="002E73D0">
        <w:rPr>
          <w:rFonts w:ascii="Source Sans Pro" w:hAnsi="Source Sans Pro"/>
          <w:sz w:val="24"/>
          <w:szCs w:val="24"/>
        </w:rPr>
        <w:t xml:space="preserve">Ledelsen ved </w:t>
      </w:r>
      <w:r w:rsidRPr="00327F4A">
        <w:rPr>
          <w:rFonts w:ascii="Source Sans Pro" w:hAnsi="Source Sans Pro"/>
          <w:sz w:val="24"/>
          <w:szCs w:val="24"/>
        </w:rPr>
        <w:t xml:space="preserve">Høgskolen i Østfold skal være en aktiv pådriver og tilrettelegge for å sikre at anskaffelser i hele organisasjonen gjennomføres forsvarlig.» </w:t>
      </w:r>
    </w:p>
    <w:p w14:paraId="17AC731E" w14:textId="77777777" w:rsidR="00622B5C" w:rsidRPr="00327F4A" w:rsidRDefault="00622B5C" w:rsidP="00622B5C">
      <w:pPr>
        <w:spacing w:after="0"/>
        <w:rPr>
          <w:rFonts w:ascii="Source Sans Pro" w:hAnsi="Source Sans Pro"/>
          <w:sz w:val="24"/>
          <w:szCs w:val="24"/>
        </w:rPr>
      </w:pPr>
    </w:p>
    <w:p w14:paraId="7C3777D4" w14:textId="77777777" w:rsidR="00E415BF" w:rsidRPr="00327F4A" w:rsidRDefault="00E415BF" w:rsidP="00622B5C">
      <w:pPr>
        <w:pStyle w:val="Overskrift3"/>
      </w:pPr>
      <w:bookmarkStart w:id="6" w:name="_Toc66686176"/>
      <w:r w:rsidRPr="00327F4A">
        <w:lastRenderedPageBreak/>
        <w:t>5.1.1 Strategi</w:t>
      </w:r>
      <w:r w:rsidR="001765E2">
        <w:t>ske føringer</w:t>
      </w:r>
      <w:bookmarkEnd w:id="6"/>
      <w:r w:rsidRPr="00327F4A">
        <w:t xml:space="preserve"> </w:t>
      </w:r>
    </w:p>
    <w:p w14:paraId="76FCFF2A" w14:textId="77777777" w:rsidR="00E415BF" w:rsidRPr="00327F4A" w:rsidRDefault="00E415BF" w:rsidP="00622B5C">
      <w:pPr>
        <w:spacing w:after="0"/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>Vi etterlever dette delmålet, når vi:</w:t>
      </w:r>
    </w:p>
    <w:p w14:paraId="62D5F7E6" w14:textId="77777777" w:rsidR="00E415BF" w:rsidRPr="00F87CDA" w:rsidRDefault="00E415BF" w:rsidP="00F87CDA">
      <w:pPr>
        <w:pStyle w:val="Listeavsnitt"/>
        <w:numPr>
          <w:ilvl w:val="0"/>
          <w:numId w:val="4"/>
        </w:numPr>
        <w:rPr>
          <w:rFonts w:ascii="Source Sans Pro" w:hAnsi="Source Sans Pro"/>
          <w:sz w:val="24"/>
          <w:szCs w:val="24"/>
        </w:rPr>
      </w:pPr>
      <w:r w:rsidRPr="00F87CDA">
        <w:rPr>
          <w:rFonts w:ascii="Source Sans Pro" w:hAnsi="Source Sans Pro"/>
          <w:sz w:val="24"/>
          <w:szCs w:val="24"/>
        </w:rPr>
        <w:t>Bruker anskaffelsesregelverket til å realisere strategiske mål og ambisjoner</w:t>
      </w:r>
    </w:p>
    <w:p w14:paraId="45942652" w14:textId="0F49D2C4" w:rsidR="00AF3827" w:rsidRPr="00F87CDA" w:rsidRDefault="00E415BF" w:rsidP="00F87CDA">
      <w:pPr>
        <w:pStyle w:val="Listeavsnitt"/>
        <w:numPr>
          <w:ilvl w:val="0"/>
          <w:numId w:val="4"/>
        </w:numPr>
        <w:rPr>
          <w:rFonts w:ascii="Source Sans Pro" w:hAnsi="Source Sans Pro"/>
          <w:sz w:val="24"/>
          <w:szCs w:val="24"/>
        </w:rPr>
      </w:pPr>
      <w:r w:rsidRPr="00F87CDA">
        <w:rPr>
          <w:rFonts w:ascii="Source Sans Pro" w:hAnsi="Source Sans Pro"/>
          <w:sz w:val="24"/>
          <w:szCs w:val="24"/>
        </w:rPr>
        <w:t>Skaper gode holdninger</w:t>
      </w:r>
      <w:r w:rsidR="007A34C8">
        <w:rPr>
          <w:rFonts w:ascii="Source Sans Pro" w:hAnsi="Source Sans Pro"/>
          <w:sz w:val="24"/>
          <w:szCs w:val="24"/>
        </w:rPr>
        <w:t>,</w:t>
      </w:r>
      <w:r w:rsidRPr="00F87CDA">
        <w:rPr>
          <w:rFonts w:ascii="Source Sans Pro" w:hAnsi="Source Sans Pro"/>
          <w:sz w:val="24"/>
          <w:szCs w:val="24"/>
        </w:rPr>
        <w:t xml:space="preserve"> og</w:t>
      </w:r>
      <w:r w:rsidRPr="00945EFB">
        <w:rPr>
          <w:rFonts w:ascii="Source Sans Pro" w:hAnsi="Source Sans Pro"/>
          <w:color w:val="FF0000"/>
          <w:sz w:val="24"/>
          <w:szCs w:val="24"/>
        </w:rPr>
        <w:t xml:space="preserve"> </w:t>
      </w:r>
      <w:r w:rsidRPr="00F87CDA">
        <w:rPr>
          <w:rFonts w:ascii="Source Sans Pro" w:hAnsi="Source Sans Pro"/>
          <w:sz w:val="24"/>
          <w:szCs w:val="24"/>
        </w:rPr>
        <w:t>aktiv</w:t>
      </w:r>
      <w:r w:rsidR="00622B5C">
        <w:rPr>
          <w:rFonts w:ascii="Source Sans Pro" w:hAnsi="Source Sans Pro"/>
          <w:sz w:val="24"/>
          <w:szCs w:val="24"/>
        </w:rPr>
        <w:t>t etterlever</w:t>
      </w:r>
      <w:r w:rsidRPr="00F87CDA">
        <w:rPr>
          <w:rFonts w:ascii="Source Sans Pro" w:hAnsi="Source Sans Pro"/>
          <w:sz w:val="24"/>
          <w:szCs w:val="24"/>
        </w:rPr>
        <w:t xml:space="preserve"> </w:t>
      </w:r>
      <w:r w:rsidR="00AF3827" w:rsidRPr="00F87CDA">
        <w:rPr>
          <w:rFonts w:ascii="Source Sans Pro" w:hAnsi="Source Sans Pro"/>
          <w:sz w:val="24"/>
          <w:szCs w:val="24"/>
        </w:rPr>
        <w:t>a</w:t>
      </w:r>
      <w:r w:rsidR="00C77C35" w:rsidRPr="00F87CDA">
        <w:rPr>
          <w:rFonts w:ascii="Source Sans Pro" w:hAnsi="Source Sans Pro"/>
          <w:sz w:val="24"/>
          <w:szCs w:val="24"/>
        </w:rPr>
        <w:t>nskaffelses</w:t>
      </w:r>
      <w:r w:rsidRPr="00F87CDA">
        <w:rPr>
          <w:rFonts w:ascii="Source Sans Pro" w:hAnsi="Source Sans Pro"/>
          <w:sz w:val="24"/>
          <w:szCs w:val="24"/>
        </w:rPr>
        <w:t>reglement</w:t>
      </w:r>
      <w:r w:rsidR="00912827" w:rsidRPr="00F87CDA">
        <w:rPr>
          <w:rFonts w:ascii="Source Sans Pro" w:hAnsi="Source Sans Pro"/>
          <w:sz w:val="24"/>
          <w:szCs w:val="24"/>
        </w:rPr>
        <w:t xml:space="preserve"> </w:t>
      </w:r>
      <w:r w:rsidRPr="00F87CDA">
        <w:rPr>
          <w:rFonts w:ascii="Source Sans Pro" w:hAnsi="Source Sans Pro"/>
          <w:sz w:val="24"/>
          <w:szCs w:val="24"/>
        </w:rPr>
        <w:t xml:space="preserve">og </w:t>
      </w:r>
    </w:p>
    <w:p w14:paraId="5F8EE39D" w14:textId="77777777" w:rsidR="00E415BF" w:rsidRPr="00F87CDA" w:rsidRDefault="00AF3827" w:rsidP="00F87CDA">
      <w:pPr>
        <w:pStyle w:val="Listeavsnitt"/>
        <w:ind w:left="360"/>
        <w:rPr>
          <w:rFonts w:ascii="Source Sans Pro" w:hAnsi="Source Sans Pro"/>
          <w:sz w:val="24"/>
          <w:szCs w:val="24"/>
        </w:rPr>
      </w:pPr>
      <w:r w:rsidRPr="00F87CDA">
        <w:rPr>
          <w:rFonts w:ascii="Source Sans Pro" w:hAnsi="Source Sans Pro"/>
          <w:sz w:val="24"/>
          <w:szCs w:val="24"/>
        </w:rPr>
        <w:t>-r</w:t>
      </w:r>
      <w:r w:rsidR="00912827" w:rsidRPr="00F87CDA">
        <w:rPr>
          <w:rFonts w:ascii="Source Sans Pro" w:hAnsi="Source Sans Pro"/>
          <w:sz w:val="24"/>
          <w:szCs w:val="24"/>
        </w:rPr>
        <w:t xml:space="preserve">egelverket </w:t>
      </w:r>
    </w:p>
    <w:p w14:paraId="07BEF759" w14:textId="77777777" w:rsidR="00327F4A" w:rsidRPr="00F87CDA" w:rsidRDefault="00E415BF" w:rsidP="00F87CDA">
      <w:pPr>
        <w:pStyle w:val="Listeavsnitt"/>
        <w:numPr>
          <w:ilvl w:val="0"/>
          <w:numId w:val="4"/>
        </w:numPr>
        <w:rPr>
          <w:rFonts w:ascii="Source Sans Pro" w:hAnsi="Source Sans Pro"/>
          <w:sz w:val="24"/>
          <w:szCs w:val="24"/>
        </w:rPr>
      </w:pPr>
      <w:r w:rsidRPr="00F87CDA">
        <w:rPr>
          <w:rFonts w:ascii="Source Sans Pro" w:hAnsi="Source Sans Pro"/>
          <w:sz w:val="24"/>
          <w:szCs w:val="24"/>
        </w:rPr>
        <w:t>Sørger for å prioritere relevante anskaffelse</w:t>
      </w:r>
      <w:r w:rsidR="00F87CDA">
        <w:rPr>
          <w:rFonts w:ascii="Source Sans Pro" w:hAnsi="Source Sans Pro"/>
          <w:sz w:val="24"/>
          <w:szCs w:val="24"/>
        </w:rPr>
        <w:t>sbehov i linjen gjennom ordinær</w:t>
      </w:r>
      <w:r w:rsidRPr="00F87CDA">
        <w:rPr>
          <w:rFonts w:ascii="Source Sans Pro" w:hAnsi="Source Sans Pro"/>
          <w:sz w:val="24"/>
          <w:szCs w:val="24"/>
        </w:rPr>
        <w:t xml:space="preserve"> </w:t>
      </w:r>
      <w:r w:rsidR="00327F4A" w:rsidRPr="00F87CDA">
        <w:rPr>
          <w:rFonts w:ascii="Source Sans Pro" w:hAnsi="Source Sans Pro"/>
          <w:sz w:val="24"/>
          <w:szCs w:val="24"/>
        </w:rPr>
        <w:t>årlig plan- og budsjettprosess</w:t>
      </w:r>
    </w:p>
    <w:p w14:paraId="4423C7BB" w14:textId="77777777" w:rsidR="00E415BF" w:rsidRPr="00F87CDA" w:rsidRDefault="00E415BF" w:rsidP="00F87CDA">
      <w:pPr>
        <w:pStyle w:val="Listeavsnitt"/>
        <w:numPr>
          <w:ilvl w:val="0"/>
          <w:numId w:val="4"/>
        </w:numPr>
        <w:rPr>
          <w:rFonts w:ascii="Source Sans Pro" w:hAnsi="Source Sans Pro"/>
          <w:sz w:val="24"/>
          <w:szCs w:val="24"/>
        </w:rPr>
      </w:pPr>
      <w:r w:rsidRPr="00F87CDA">
        <w:rPr>
          <w:rFonts w:ascii="Source Sans Pro" w:hAnsi="Source Sans Pro"/>
          <w:sz w:val="24"/>
          <w:szCs w:val="24"/>
        </w:rPr>
        <w:t>Implementerer og vedlikeholder ans</w:t>
      </w:r>
      <w:r w:rsidR="00327F4A" w:rsidRPr="00F87CDA">
        <w:rPr>
          <w:rFonts w:ascii="Source Sans Pro" w:hAnsi="Source Sans Pro"/>
          <w:sz w:val="24"/>
          <w:szCs w:val="24"/>
        </w:rPr>
        <w:t>kaffelsesstrategien fortløpende</w:t>
      </w:r>
    </w:p>
    <w:p w14:paraId="2BB225D4" w14:textId="77777777" w:rsidR="001765E2" w:rsidRPr="00F87CDA" w:rsidRDefault="001765E2" w:rsidP="00F87CDA">
      <w:pPr>
        <w:pStyle w:val="Listeavsnitt"/>
        <w:numPr>
          <w:ilvl w:val="0"/>
          <w:numId w:val="4"/>
        </w:numPr>
        <w:rPr>
          <w:rFonts w:ascii="Source Sans Pro" w:hAnsi="Source Sans Pro"/>
          <w:sz w:val="24"/>
          <w:szCs w:val="24"/>
        </w:rPr>
      </w:pPr>
      <w:r w:rsidRPr="00F87CDA">
        <w:rPr>
          <w:rFonts w:ascii="Source Sans Pro" w:hAnsi="Source Sans Pro"/>
          <w:sz w:val="24"/>
          <w:szCs w:val="24"/>
        </w:rPr>
        <w:t>Gjennomfører opplæringsprogram i anskaffelsesregelverk og rutiner</w:t>
      </w:r>
    </w:p>
    <w:p w14:paraId="07DF038E" w14:textId="2891C493" w:rsidR="00E415BF" w:rsidRDefault="007C5B2B" w:rsidP="00622B5C">
      <w:pPr>
        <w:pStyle w:val="Listeavsnitt"/>
        <w:numPr>
          <w:ilvl w:val="0"/>
          <w:numId w:val="4"/>
        </w:numPr>
        <w:spacing w:after="0"/>
        <w:rPr>
          <w:rFonts w:ascii="Source Sans Pro" w:hAnsi="Source Sans Pro"/>
          <w:sz w:val="24"/>
          <w:szCs w:val="24"/>
        </w:rPr>
      </w:pPr>
      <w:r w:rsidRPr="00F87CDA">
        <w:rPr>
          <w:rFonts w:ascii="Source Sans Pro" w:hAnsi="Source Sans Pro"/>
          <w:sz w:val="24"/>
          <w:szCs w:val="24"/>
        </w:rPr>
        <w:t>Gjennomfører halvårlige statusoppdaterin</w:t>
      </w:r>
      <w:r w:rsidR="00622B5C">
        <w:rPr>
          <w:rFonts w:ascii="Source Sans Pro" w:hAnsi="Source Sans Pro"/>
          <w:sz w:val="24"/>
          <w:szCs w:val="24"/>
        </w:rPr>
        <w:t>ger</w:t>
      </w:r>
    </w:p>
    <w:p w14:paraId="7B2F0401" w14:textId="77777777" w:rsidR="00622B5C" w:rsidRPr="00622B5C" w:rsidRDefault="00622B5C" w:rsidP="00622B5C">
      <w:pPr>
        <w:spacing w:after="0"/>
        <w:rPr>
          <w:rFonts w:ascii="Source Sans Pro" w:hAnsi="Source Sans Pro"/>
          <w:sz w:val="24"/>
          <w:szCs w:val="24"/>
        </w:rPr>
      </w:pPr>
    </w:p>
    <w:p w14:paraId="1198142A" w14:textId="25A07425" w:rsidR="00E415BF" w:rsidRPr="00327F4A" w:rsidRDefault="00E415BF" w:rsidP="00622B5C">
      <w:pPr>
        <w:pStyle w:val="Overskrift2"/>
      </w:pPr>
      <w:bookmarkStart w:id="7" w:name="_Toc66686177"/>
      <w:r w:rsidRPr="00327F4A">
        <w:t>5.2 Anskaffelsesregelverket</w:t>
      </w:r>
      <w:bookmarkEnd w:id="7"/>
      <w:r w:rsidRPr="00327F4A">
        <w:t xml:space="preserve"> </w:t>
      </w:r>
    </w:p>
    <w:p w14:paraId="124A3DDE" w14:textId="51C44394" w:rsidR="00E415BF" w:rsidRDefault="00E415BF" w:rsidP="00622B5C">
      <w:pPr>
        <w:spacing w:after="0"/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 xml:space="preserve">«Alle anskaffelser skal gjennomføres i henhold til </w:t>
      </w:r>
      <w:r w:rsidR="00912827">
        <w:rPr>
          <w:rFonts w:ascii="Source Sans Pro" w:hAnsi="Source Sans Pro"/>
          <w:sz w:val="24"/>
          <w:szCs w:val="24"/>
        </w:rPr>
        <w:t>Lov om offentlige anskaffelser</w:t>
      </w:r>
      <w:r w:rsidRPr="00327F4A">
        <w:rPr>
          <w:rFonts w:ascii="Source Sans Pro" w:hAnsi="Source Sans Pro"/>
          <w:sz w:val="24"/>
          <w:szCs w:val="24"/>
        </w:rPr>
        <w:t xml:space="preserve">, </w:t>
      </w:r>
      <w:r w:rsidR="00912827">
        <w:rPr>
          <w:rFonts w:ascii="Source Sans Pro" w:hAnsi="Source Sans Pro"/>
          <w:sz w:val="24"/>
          <w:szCs w:val="24"/>
        </w:rPr>
        <w:t>Forskrift om offentlige anskaffelser</w:t>
      </w:r>
      <w:r w:rsidRPr="00327F4A">
        <w:rPr>
          <w:rFonts w:ascii="Source Sans Pro" w:hAnsi="Source Sans Pro"/>
          <w:sz w:val="24"/>
          <w:szCs w:val="24"/>
        </w:rPr>
        <w:t xml:space="preserve">, og i henhold til </w:t>
      </w:r>
      <w:r w:rsidR="00327F4A">
        <w:rPr>
          <w:rFonts w:ascii="Source Sans Pro" w:hAnsi="Source Sans Pro"/>
          <w:sz w:val="24"/>
          <w:szCs w:val="24"/>
        </w:rPr>
        <w:t xml:space="preserve">høgskolens </w:t>
      </w:r>
      <w:r w:rsidR="00AF3827">
        <w:rPr>
          <w:rFonts w:ascii="Source Sans Pro" w:hAnsi="Source Sans Pro"/>
          <w:sz w:val="24"/>
          <w:szCs w:val="24"/>
        </w:rPr>
        <w:t>a</w:t>
      </w:r>
      <w:r w:rsidR="00845E7B">
        <w:rPr>
          <w:rFonts w:ascii="Source Sans Pro" w:hAnsi="Source Sans Pro"/>
          <w:sz w:val="24"/>
          <w:szCs w:val="24"/>
        </w:rPr>
        <w:t>nskaffelses</w:t>
      </w:r>
      <w:r w:rsidR="00845E7B" w:rsidRPr="00327F4A">
        <w:rPr>
          <w:rFonts w:ascii="Source Sans Pro" w:hAnsi="Source Sans Pro"/>
          <w:sz w:val="24"/>
          <w:szCs w:val="24"/>
        </w:rPr>
        <w:t>reglement</w:t>
      </w:r>
      <w:r w:rsidRPr="00327F4A">
        <w:rPr>
          <w:rFonts w:ascii="Source Sans Pro" w:hAnsi="Source Sans Pro"/>
          <w:sz w:val="24"/>
          <w:szCs w:val="24"/>
        </w:rPr>
        <w:t xml:space="preserve">.» </w:t>
      </w:r>
    </w:p>
    <w:p w14:paraId="71616EC9" w14:textId="77777777" w:rsidR="00622B5C" w:rsidRPr="00327F4A" w:rsidRDefault="00622B5C" w:rsidP="00622B5C">
      <w:pPr>
        <w:spacing w:after="0"/>
        <w:rPr>
          <w:rFonts w:ascii="Source Sans Pro" w:hAnsi="Source Sans Pro"/>
          <w:sz w:val="24"/>
          <w:szCs w:val="24"/>
        </w:rPr>
      </w:pPr>
    </w:p>
    <w:p w14:paraId="45342060" w14:textId="77777777" w:rsidR="00327F4A" w:rsidRDefault="00E415BF" w:rsidP="00622B5C">
      <w:pPr>
        <w:pStyle w:val="Overskrift3"/>
      </w:pPr>
      <w:bookmarkStart w:id="8" w:name="_Toc66686178"/>
      <w:r w:rsidRPr="00327F4A">
        <w:t>5.2.1 Strategi</w:t>
      </w:r>
      <w:r w:rsidR="00F87CDA">
        <w:t>ske føringer</w:t>
      </w:r>
      <w:bookmarkEnd w:id="8"/>
    </w:p>
    <w:p w14:paraId="7BCADB96" w14:textId="77777777" w:rsidR="00E415BF" w:rsidRPr="00327F4A" w:rsidRDefault="00E415BF" w:rsidP="00622B5C">
      <w:pPr>
        <w:spacing w:after="0"/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 xml:space="preserve"> Vi etterlever dette delmålet, når vi: </w:t>
      </w:r>
    </w:p>
    <w:p w14:paraId="30570C18" w14:textId="77777777" w:rsidR="00E415BF" w:rsidRPr="00F87CDA" w:rsidRDefault="00E415BF" w:rsidP="00F87CDA">
      <w:pPr>
        <w:pStyle w:val="Listeavsnitt"/>
        <w:numPr>
          <w:ilvl w:val="0"/>
          <w:numId w:val="4"/>
        </w:numPr>
        <w:rPr>
          <w:rFonts w:ascii="Source Sans Pro" w:hAnsi="Source Sans Pro"/>
          <w:sz w:val="24"/>
          <w:szCs w:val="24"/>
        </w:rPr>
      </w:pPr>
      <w:r w:rsidRPr="00F87CDA">
        <w:rPr>
          <w:rFonts w:ascii="Source Sans Pro" w:hAnsi="Source Sans Pro"/>
          <w:sz w:val="24"/>
          <w:szCs w:val="24"/>
        </w:rPr>
        <w:t>Minimaliserer risikoen ved</w:t>
      </w:r>
      <w:r w:rsidR="00327F4A" w:rsidRPr="00F87CDA">
        <w:rPr>
          <w:rFonts w:ascii="Source Sans Pro" w:hAnsi="Source Sans Pro"/>
          <w:sz w:val="24"/>
          <w:szCs w:val="24"/>
        </w:rPr>
        <w:t xml:space="preserve"> gjennomføring av anskaffelser</w:t>
      </w:r>
    </w:p>
    <w:p w14:paraId="1677BF46" w14:textId="0ADD0DF1" w:rsidR="00E415BF" w:rsidRPr="00F87CDA" w:rsidRDefault="00E415BF" w:rsidP="00F87CDA">
      <w:pPr>
        <w:pStyle w:val="Listeavsnitt"/>
        <w:numPr>
          <w:ilvl w:val="0"/>
          <w:numId w:val="4"/>
        </w:numPr>
        <w:rPr>
          <w:rFonts w:ascii="Source Sans Pro" w:hAnsi="Source Sans Pro"/>
          <w:sz w:val="24"/>
          <w:szCs w:val="24"/>
        </w:rPr>
      </w:pPr>
      <w:r w:rsidRPr="00F87CDA">
        <w:rPr>
          <w:rFonts w:ascii="Source Sans Pro" w:hAnsi="Source Sans Pro"/>
          <w:sz w:val="24"/>
          <w:szCs w:val="24"/>
        </w:rPr>
        <w:t xml:space="preserve">Har ledere med </w:t>
      </w:r>
      <w:proofErr w:type="gramStart"/>
      <w:r w:rsidRPr="00F87CDA">
        <w:rPr>
          <w:rFonts w:ascii="Source Sans Pro" w:hAnsi="Source Sans Pro"/>
          <w:sz w:val="24"/>
          <w:szCs w:val="24"/>
        </w:rPr>
        <w:t>god fokus</w:t>
      </w:r>
      <w:proofErr w:type="gramEnd"/>
      <w:r w:rsidRPr="00F87CDA">
        <w:rPr>
          <w:rFonts w:ascii="Source Sans Pro" w:hAnsi="Source Sans Pro"/>
          <w:sz w:val="24"/>
          <w:szCs w:val="24"/>
        </w:rPr>
        <w:t xml:space="preserve"> på etterlevelse av </w:t>
      </w:r>
      <w:r w:rsidR="00AF3827" w:rsidRPr="00F87CDA">
        <w:rPr>
          <w:rFonts w:ascii="Source Sans Pro" w:hAnsi="Source Sans Pro"/>
          <w:sz w:val="24"/>
          <w:szCs w:val="24"/>
        </w:rPr>
        <w:t>a</w:t>
      </w:r>
      <w:r w:rsidR="00845E7B" w:rsidRPr="00F87CDA">
        <w:rPr>
          <w:rFonts w:ascii="Source Sans Pro" w:hAnsi="Source Sans Pro"/>
          <w:sz w:val="24"/>
          <w:szCs w:val="24"/>
        </w:rPr>
        <w:t>nskaffelsesreglement</w:t>
      </w:r>
      <w:r w:rsidRPr="00F87CDA">
        <w:rPr>
          <w:rFonts w:ascii="Source Sans Pro" w:hAnsi="Source Sans Pro"/>
          <w:sz w:val="24"/>
          <w:szCs w:val="24"/>
        </w:rPr>
        <w:t xml:space="preserve"> og </w:t>
      </w:r>
      <w:r w:rsidR="00AF3827" w:rsidRPr="00F87CDA">
        <w:rPr>
          <w:rFonts w:ascii="Source Sans Pro" w:hAnsi="Source Sans Pro"/>
          <w:sz w:val="24"/>
          <w:szCs w:val="24"/>
        </w:rPr>
        <w:t>-</w:t>
      </w:r>
      <w:r w:rsidRPr="00F87CDA">
        <w:rPr>
          <w:rFonts w:ascii="Source Sans Pro" w:hAnsi="Source Sans Pro"/>
          <w:sz w:val="24"/>
          <w:szCs w:val="24"/>
        </w:rPr>
        <w:t>regelverk</w:t>
      </w:r>
      <w:r w:rsidR="002F4F93" w:rsidRPr="00F87CDA">
        <w:rPr>
          <w:rFonts w:ascii="Source Sans Pro" w:hAnsi="Source Sans Pro"/>
          <w:sz w:val="24"/>
          <w:szCs w:val="24"/>
        </w:rPr>
        <w:t>, og</w:t>
      </w:r>
      <w:r w:rsidRPr="00F87CDA">
        <w:rPr>
          <w:rFonts w:ascii="Source Sans Pro" w:hAnsi="Source Sans Pro"/>
          <w:sz w:val="24"/>
          <w:szCs w:val="24"/>
        </w:rPr>
        <w:t xml:space="preserve"> som tar kontakt med Innkjøpsansvarl</w:t>
      </w:r>
      <w:r w:rsidR="00327F4A" w:rsidRPr="00F87CDA">
        <w:rPr>
          <w:rFonts w:ascii="Source Sans Pro" w:hAnsi="Source Sans Pro"/>
          <w:sz w:val="24"/>
          <w:szCs w:val="24"/>
        </w:rPr>
        <w:t xml:space="preserve">ig før oppstart av </w:t>
      </w:r>
      <w:r w:rsidR="00622B5C">
        <w:rPr>
          <w:rFonts w:ascii="Source Sans Pro" w:hAnsi="Source Sans Pro"/>
          <w:sz w:val="24"/>
          <w:szCs w:val="24"/>
        </w:rPr>
        <w:t xml:space="preserve">relevante </w:t>
      </w:r>
      <w:r w:rsidR="00327F4A" w:rsidRPr="00F87CDA">
        <w:rPr>
          <w:rFonts w:ascii="Source Sans Pro" w:hAnsi="Source Sans Pro"/>
          <w:sz w:val="24"/>
          <w:szCs w:val="24"/>
        </w:rPr>
        <w:t>anskaffelser</w:t>
      </w:r>
      <w:r w:rsidRPr="00F87CDA">
        <w:rPr>
          <w:rFonts w:ascii="Source Sans Pro" w:hAnsi="Source Sans Pro"/>
          <w:sz w:val="24"/>
          <w:szCs w:val="24"/>
        </w:rPr>
        <w:t xml:space="preserve"> </w:t>
      </w:r>
    </w:p>
    <w:p w14:paraId="03E72489" w14:textId="63B448AF" w:rsidR="00EE3D77" w:rsidRDefault="00E415BF" w:rsidP="00622B5C">
      <w:pPr>
        <w:pStyle w:val="Listeavsnitt"/>
        <w:numPr>
          <w:ilvl w:val="0"/>
          <w:numId w:val="4"/>
        </w:numPr>
        <w:spacing w:after="0"/>
        <w:rPr>
          <w:rFonts w:ascii="Source Sans Pro" w:hAnsi="Source Sans Pro"/>
          <w:sz w:val="24"/>
          <w:szCs w:val="24"/>
        </w:rPr>
      </w:pPr>
      <w:r w:rsidRPr="00F87CDA">
        <w:rPr>
          <w:rFonts w:ascii="Source Sans Pro" w:hAnsi="Source Sans Pro"/>
          <w:sz w:val="24"/>
          <w:szCs w:val="24"/>
        </w:rPr>
        <w:t>Utnytter de positive markedsmulighetene i anskaffelsesregelverket for å dekke fremtidige behov</w:t>
      </w:r>
      <w:r w:rsidR="00F87CDA">
        <w:rPr>
          <w:rFonts w:ascii="Source Sans Pro" w:hAnsi="Source Sans Pro"/>
          <w:sz w:val="24"/>
          <w:szCs w:val="24"/>
        </w:rPr>
        <w:t>, helst gjennom</w:t>
      </w:r>
      <w:r w:rsidR="00327F4A" w:rsidRPr="00F87CDA">
        <w:rPr>
          <w:rFonts w:ascii="Source Sans Pro" w:hAnsi="Source Sans Pro"/>
          <w:sz w:val="24"/>
          <w:szCs w:val="24"/>
        </w:rPr>
        <w:t xml:space="preserve"> innovative løsninger</w:t>
      </w:r>
    </w:p>
    <w:p w14:paraId="165550FF" w14:textId="77777777" w:rsidR="00622B5C" w:rsidRPr="00622B5C" w:rsidRDefault="00622B5C" w:rsidP="00622B5C">
      <w:pPr>
        <w:spacing w:after="0"/>
        <w:rPr>
          <w:rFonts w:ascii="Source Sans Pro" w:hAnsi="Source Sans Pro"/>
          <w:sz w:val="24"/>
          <w:szCs w:val="24"/>
        </w:rPr>
      </w:pPr>
    </w:p>
    <w:p w14:paraId="55715F21" w14:textId="77777777" w:rsidR="003175DB" w:rsidRPr="00327F4A" w:rsidRDefault="003175DB" w:rsidP="00622B5C">
      <w:pPr>
        <w:pStyle w:val="Overskrift2"/>
      </w:pPr>
      <w:bookmarkStart w:id="9" w:name="_Toc66686179"/>
      <w:r w:rsidRPr="00327F4A">
        <w:t>5.3 Samfunnsansvar</w:t>
      </w:r>
      <w:bookmarkEnd w:id="9"/>
      <w:r w:rsidRPr="00327F4A">
        <w:t xml:space="preserve"> </w:t>
      </w:r>
    </w:p>
    <w:p w14:paraId="795B5A23" w14:textId="3E621A53" w:rsidR="003175DB" w:rsidRDefault="003175DB" w:rsidP="00622B5C">
      <w:pPr>
        <w:spacing w:after="0"/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>«</w:t>
      </w:r>
      <w:r w:rsidR="00327F4A" w:rsidRPr="00327F4A">
        <w:rPr>
          <w:rFonts w:ascii="Source Sans Pro" w:hAnsi="Source Sans Pro"/>
          <w:sz w:val="24"/>
          <w:szCs w:val="24"/>
        </w:rPr>
        <w:t xml:space="preserve">Høgskolen i Østfold </w:t>
      </w:r>
      <w:r w:rsidRPr="00327F4A">
        <w:rPr>
          <w:rFonts w:ascii="Source Sans Pro" w:hAnsi="Source Sans Pro"/>
          <w:sz w:val="24"/>
          <w:szCs w:val="24"/>
        </w:rPr>
        <w:t>skal være en samfunnsaktør som gjennom sine anskaffelser aktivt legger til rette for å sikre forsvarlig miljø- og bærek</w:t>
      </w:r>
      <w:r w:rsidR="008B40E1">
        <w:rPr>
          <w:rFonts w:ascii="Source Sans Pro" w:hAnsi="Source Sans Pro"/>
          <w:sz w:val="24"/>
          <w:szCs w:val="24"/>
        </w:rPr>
        <w:t xml:space="preserve">raftig utvikling, etisk handel og for å </w:t>
      </w:r>
      <w:r w:rsidRPr="00327F4A">
        <w:rPr>
          <w:rFonts w:ascii="Source Sans Pro" w:hAnsi="Source Sans Pro"/>
          <w:sz w:val="24"/>
          <w:szCs w:val="24"/>
        </w:rPr>
        <w:t xml:space="preserve">forhindre sosial dumping, tilrettelegging og tilpasning av innkjøpene.» </w:t>
      </w:r>
    </w:p>
    <w:p w14:paraId="56B69434" w14:textId="77777777" w:rsidR="00622B5C" w:rsidRPr="00327F4A" w:rsidRDefault="00622B5C" w:rsidP="00622B5C">
      <w:pPr>
        <w:spacing w:after="0"/>
        <w:rPr>
          <w:rFonts w:ascii="Source Sans Pro" w:hAnsi="Source Sans Pro"/>
          <w:sz w:val="24"/>
          <w:szCs w:val="24"/>
        </w:rPr>
      </w:pPr>
    </w:p>
    <w:p w14:paraId="409DF929" w14:textId="77777777" w:rsidR="003175DB" w:rsidRPr="00327F4A" w:rsidRDefault="003175DB" w:rsidP="0067583B">
      <w:pPr>
        <w:pStyle w:val="Overskrift3"/>
      </w:pPr>
      <w:bookmarkStart w:id="10" w:name="_Toc66686180"/>
      <w:r w:rsidRPr="00327F4A">
        <w:t>5.3.1 Strategi</w:t>
      </w:r>
      <w:r w:rsidR="007C5B2B">
        <w:t>ske føringer</w:t>
      </w:r>
      <w:bookmarkEnd w:id="10"/>
      <w:r w:rsidRPr="00327F4A">
        <w:t xml:space="preserve"> </w:t>
      </w:r>
    </w:p>
    <w:p w14:paraId="076C6AE5" w14:textId="77777777" w:rsidR="003175DB" w:rsidRPr="00327F4A" w:rsidRDefault="003175DB">
      <w:pPr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 xml:space="preserve">Vi etterlever dette delmålet, når vi: </w:t>
      </w:r>
    </w:p>
    <w:p w14:paraId="654D943A" w14:textId="77777777" w:rsidR="003175DB" w:rsidRPr="00106D01" w:rsidRDefault="003175DB" w:rsidP="00106D01">
      <w:pPr>
        <w:pStyle w:val="Listeavsnitt"/>
        <w:numPr>
          <w:ilvl w:val="0"/>
          <w:numId w:val="8"/>
        </w:numPr>
        <w:ind w:left="360"/>
        <w:rPr>
          <w:rFonts w:ascii="Source Sans Pro" w:hAnsi="Source Sans Pro"/>
          <w:sz w:val="24"/>
          <w:szCs w:val="24"/>
        </w:rPr>
      </w:pPr>
      <w:r w:rsidRPr="00106D01">
        <w:rPr>
          <w:rFonts w:ascii="Source Sans Pro" w:hAnsi="Source Sans Pro"/>
          <w:sz w:val="24"/>
          <w:szCs w:val="24"/>
        </w:rPr>
        <w:t>Reduserer skadelig miljøpåvirkning og fremmer klimavennlige løsninger i våre anskaffelser</w:t>
      </w:r>
      <w:r w:rsidR="000A4EB0" w:rsidRPr="00106D01">
        <w:rPr>
          <w:rFonts w:ascii="Source Sans Pro" w:hAnsi="Source Sans Pro"/>
          <w:sz w:val="24"/>
          <w:szCs w:val="24"/>
        </w:rPr>
        <w:t xml:space="preserve"> gjennom å s</w:t>
      </w:r>
      <w:r w:rsidR="007C5B2B" w:rsidRPr="00106D01">
        <w:rPr>
          <w:rFonts w:ascii="Source Sans Pro" w:hAnsi="Source Sans Pro"/>
          <w:sz w:val="24"/>
          <w:szCs w:val="24"/>
        </w:rPr>
        <w:t>tille miljøkr</w:t>
      </w:r>
      <w:r w:rsidR="000A4EB0" w:rsidRPr="00106D01">
        <w:rPr>
          <w:rFonts w:ascii="Source Sans Pro" w:hAnsi="Source Sans Pro"/>
          <w:sz w:val="24"/>
          <w:szCs w:val="24"/>
        </w:rPr>
        <w:t>av der dette er relevant for ans</w:t>
      </w:r>
      <w:r w:rsidR="007C5B2B" w:rsidRPr="00106D01">
        <w:rPr>
          <w:rFonts w:ascii="Source Sans Pro" w:hAnsi="Source Sans Pro"/>
          <w:sz w:val="24"/>
          <w:szCs w:val="24"/>
        </w:rPr>
        <w:t>kaffelsen.</w:t>
      </w:r>
    </w:p>
    <w:p w14:paraId="6C3C6862" w14:textId="77777777" w:rsidR="007C5B2B" w:rsidRPr="00106D01" w:rsidRDefault="007C5B2B" w:rsidP="00106D01">
      <w:pPr>
        <w:pStyle w:val="Listeavsnitt"/>
        <w:numPr>
          <w:ilvl w:val="0"/>
          <w:numId w:val="8"/>
        </w:numPr>
        <w:ind w:left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Velger klimavennlige løsninger fremfor foreldet teknologi og tar hensyn til livssykluskostnader ved valg av løsninger</w:t>
      </w:r>
    </w:p>
    <w:p w14:paraId="647D6658" w14:textId="77777777" w:rsidR="003175DB" w:rsidRPr="00106D01" w:rsidRDefault="003175DB" w:rsidP="00106D01">
      <w:pPr>
        <w:pStyle w:val="Listeavsnitt"/>
        <w:numPr>
          <w:ilvl w:val="0"/>
          <w:numId w:val="8"/>
        </w:numPr>
        <w:ind w:left="360"/>
        <w:rPr>
          <w:rFonts w:ascii="Source Sans Pro" w:hAnsi="Source Sans Pro"/>
          <w:sz w:val="24"/>
          <w:szCs w:val="24"/>
        </w:rPr>
      </w:pPr>
      <w:r w:rsidRPr="00106D01">
        <w:rPr>
          <w:rFonts w:ascii="Source Sans Pro" w:hAnsi="Source Sans Pro"/>
          <w:sz w:val="24"/>
          <w:szCs w:val="24"/>
        </w:rPr>
        <w:t xml:space="preserve">Har etablert egnede rutiner for å fremme respekt for grunnleggende menneskerettigheter der det er en risiko for brudd på slike rettigheter </w:t>
      </w:r>
    </w:p>
    <w:p w14:paraId="39CC29CB" w14:textId="74B9A50C" w:rsidR="003175DB" w:rsidRPr="00106D01" w:rsidRDefault="00845E7B" w:rsidP="008B40E1">
      <w:pPr>
        <w:pStyle w:val="Listeavsnitt"/>
        <w:numPr>
          <w:ilvl w:val="0"/>
          <w:numId w:val="8"/>
        </w:numPr>
        <w:spacing w:after="0"/>
        <w:ind w:left="360"/>
        <w:rPr>
          <w:rFonts w:ascii="Source Sans Pro" w:hAnsi="Source Sans Pro"/>
          <w:sz w:val="24"/>
          <w:szCs w:val="24"/>
        </w:rPr>
      </w:pPr>
      <w:r w:rsidRPr="00106D01">
        <w:rPr>
          <w:rFonts w:ascii="Source Sans Pro" w:hAnsi="Source Sans Pro"/>
          <w:sz w:val="24"/>
          <w:szCs w:val="24"/>
        </w:rPr>
        <w:t>Ivaretar lov, forskrift, normer, og vedtak for miljø og</w:t>
      </w:r>
      <w:r w:rsidR="003175DB" w:rsidRPr="00106D01">
        <w:rPr>
          <w:rFonts w:ascii="Source Sans Pro" w:hAnsi="Source Sans Pro"/>
          <w:sz w:val="24"/>
          <w:szCs w:val="24"/>
        </w:rPr>
        <w:t xml:space="preserve"> etisk handel-, og stiller minstekrav om lønns- og arbeidsvi</w:t>
      </w:r>
      <w:r w:rsidR="00327F4A" w:rsidRPr="00106D01">
        <w:rPr>
          <w:rFonts w:ascii="Source Sans Pro" w:hAnsi="Source Sans Pro"/>
          <w:sz w:val="24"/>
          <w:szCs w:val="24"/>
        </w:rPr>
        <w:t>l</w:t>
      </w:r>
      <w:r w:rsidR="008B40E1">
        <w:rPr>
          <w:rFonts w:ascii="Source Sans Pro" w:hAnsi="Source Sans Pro"/>
          <w:sz w:val="24"/>
          <w:szCs w:val="24"/>
        </w:rPr>
        <w:t>kår i kontrakter som inngås</w:t>
      </w:r>
    </w:p>
    <w:p w14:paraId="003EDFAD" w14:textId="77777777" w:rsidR="003175DB" w:rsidRPr="00327F4A" w:rsidRDefault="003175DB" w:rsidP="008B40E1">
      <w:pPr>
        <w:spacing w:after="0"/>
        <w:rPr>
          <w:rFonts w:ascii="Source Sans Pro" w:hAnsi="Source Sans Pro"/>
          <w:sz w:val="24"/>
          <w:szCs w:val="24"/>
        </w:rPr>
      </w:pPr>
    </w:p>
    <w:p w14:paraId="0717A8DF" w14:textId="77777777" w:rsidR="003175DB" w:rsidRPr="00327F4A" w:rsidRDefault="003175DB" w:rsidP="008B40E1">
      <w:pPr>
        <w:pStyle w:val="Overskrift2"/>
      </w:pPr>
      <w:bookmarkStart w:id="11" w:name="_Toc66686181"/>
      <w:r w:rsidRPr="00327F4A">
        <w:lastRenderedPageBreak/>
        <w:t>5.4 Stordriftsfordeler</w:t>
      </w:r>
      <w:bookmarkEnd w:id="11"/>
      <w:r w:rsidRPr="00327F4A">
        <w:t xml:space="preserve"> </w:t>
      </w:r>
    </w:p>
    <w:p w14:paraId="4B7BA8CA" w14:textId="77777777" w:rsidR="008B40E1" w:rsidRDefault="003175DB" w:rsidP="008B40E1">
      <w:pPr>
        <w:spacing w:after="0"/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>«</w:t>
      </w:r>
      <w:r w:rsidR="00327F4A" w:rsidRPr="00327F4A">
        <w:rPr>
          <w:rFonts w:ascii="Source Sans Pro" w:hAnsi="Source Sans Pro"/>
          <w:sz w:val="24"/>
          <w:szCs w:val="24"/>
        </w:rPr>
        <w:t>Høgskolen i Østfold</w:t>
      </w:r>
      <w:r w:rsidR="00426456">
        <w:rPr>
          <w:rFonts w:ascii="Source Sans Pro" w:hAnsi="Source Sans Pro"/>
          <w:sz w:val="24"/>
          <w:szCs w:val="24"/>
        </w:rPr>
        <w:t>s</w:t>
      </w:r>
      <w:r w:rsidR="00327F4A" w:rsidRPr="00327F4A">
        <w:rPr>
          <w:rFonts w:ascii="Source Sans Pro" w:hAnsi="Source Sans Pro"/>
          <w:sz w:val="24"/>
          <w:szCs w:val="24"/>
        </w:rPr>
        <w:t xml:space="preserve"> </w:t>
      </w:r>
      <w:r w:rsidRPr="00327F4A">
        <w:rPr>
          <w:rFonts w:ascii="Source Sans Pro" w:hAnsi="Source Sans Pro"/>
          <w:sz w:val="24"/>
          <w:szCs w:val="24"/>
        </w:rPr>
        <w:t xml:space="preserve">anskaffelser skal i størst mulig grad ses under ett, </w:t>
      </w:r>
      <w:r w:rsidR="008472D8">
        <w:rPr>
          <w:rFonts w:ascii="Source Sans Pro" w:hAnsi="Source Sans Pro"/>
          <w:sz w:val="24"/>
          <w:szCs w:val="24"/>
        </w:rPr>
        <w:t xml:space="preserve">eller i samarbeid med andre institusjoner, </w:t>
      </w:r>
      <w:r w:rsidRPr="00327F4A">
        <w:rPr>
          <w:rFonts w:ascii="Source Sans Pro" w:hAnsi="Source Sans Pro"/>
          <w:sz w:val="24"/>
          <w:szCs w:val="24"/>
        </w:rPr>
        <w:t>slik at en oppnår optimale anskaffelsesbetingelser som følge av stort volum.»</w:t>
      </w:r>
    </w:p>
    <w:p w14:paraId="31B62F42" w14:textId="7F8C7BF0" w:rsidR="00327F4A" w:rsidRPr="00327F4A" w:rsidRDefault="003175DB" w:rsidP="008B40E1">
      <w:pPr>
        <w:spacing w:after="0"/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 xml:space="preserve"> </w:t>
      </w:r>
    </w:p>
    <w:p w14:paraId="353FBA54" w14:textId="77777777" w:rsidR="003175DB" w:rsidRPr="00327F4A" w:rsidRDefault="003175DB" w:rsidP="0067583B">
      <w:pPr>
        <w:pStyle w:val="Overskrift3"/>
      </w:pPr>
      <w:bookmarkStart w:id="12" w:name="_Toc66686182"/>
      <w:r w:rsidRPr="00327F4A">
        <w:t>5.4.1 Strategi</w:t>
      </w:r>
      <w:r w:rsidR="007C5B2B">
        <w:t>ske føringer</w:t>
      </w:r>
      <w:bookmarkEnd w:id="12"/>
      <w:r w:rsidRPr="00327F4A">
        <w:t xml:space="preserve"> </w:t>
      </w:r>
    </w:p>
    <w:p w14:paraId="68DBFE6B" w14:textId="77777777" w:rsidR="003175DB" w:rsidRPr="00327F4A" w:rsidRDefault="003175DB">
      <w:pPr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 xml:space="preserve">Vi etterlever dette delmålet, når vi: </w:t>
      </w:r>
    </w:p>
    <w:p w14:paraId="5ABC4585" w14:textId="06533813" w:rsidR="00320537" w:rsidRPr="00320537" w:rsidRDefault="00320537" w:rsidP="00320537">
      <w:pPr>
        <w:pStyle w:val="Listeavsnitt"/>
        <w:numPr>
          <w:ilvl w:val="0"/>
          <w:numId w:val="2"/>
        </w:numPr>
        <w:rPr>
          <w:rFonts w:ascii="Source Sans Pro" w:hAnsi="Source Sans Pro"/>
          <w:sz w:val="24"/>
          <w:szCs w:val="24"/>
        </w:rPr>
      </w:pPr>
      <w:r w:rsidRPr="00320537">
        <w:rPr>
          <w:rFonts w:ascii="Source Sans Pro" w:hAnsi="Source Sans Pro"/>
          <w:sz w:val="24"/>
          <w:szCs w:val="24"/>
        </w:rPr>
        <w:t>Er med på fellesavtaler i regi av Statens I</w:t>
      </w:r>
      <w:r>
        <w:rPr>
          <w:rFonts w:ascii="Source Sans Pro" w:hAnsi="Source Sans Pro"/>
          <w:sz w:val="24"/>
          <w:szCs w:val="24"/>
        </w:rPr>
        <w:t xml:space="preserve">nnkjøpssenter og </w:t>
      </w:r>
      <w:r w:rsidRPr="00320537">
        <w:rPr>
          <w:rFonts w:ascii="Source Sans Pro" w:hAnsi="Source Sans Pro"/>
          <w:sz w:val="24"/>
          <w:szCs w:val="24"/>
        </w:rPr>
        <w:t>av UNIT</w:t>
      </w:r>
      <w:r w:rsidR="002E73D0">
        <w:rPr>
          <w:rFonts w:ascii="Source Sans Pro" w:hAnsi="Source Sans Pro"/>
          <w:sz w:val="24"/>
          <w:szCs w:val="24"/>
        </w:rPr>
        <w:t xml:space="preserve"> o.l.</w:t>
      </w:r>
    </w:p>
    <w:p w14:paraId="03C3DE08" w14:textId="7505BB1D" w:rsidR="00320537" w:rsidRPr="00320537" w:rsidRDefault="00320537" w:rsidP="00320537">
      <w:pPr>
        <w:pStyle w:val="Listeavsnitt"/>
        <w:numPr>
          <w:ilvl w:val="0"/>
          <w:numId w:val="2"/>
        </w:numPr>
        <w:rPr>
          <w:rFonts w:ascii="Source Sans Pro" w:hAnsi="Source Sans Pro"/>
          <w:sz w:val="24"/>
          <w:szCs w:val="24"/>
        </w:rPr>
      </w:pPr>
      <w:r w:rsidRPr="00320537">
        <w:rPr>
          <w:rFonts w:ascii="Source Sans Pro" w:hAnsi="Source Sans Pro"/>
          <w:sz w:val="24"/>
          <w:szCs w:val="24"/>
        </w:rPr>
        <w:t>Samarbeid</w:t>
      </w:r>
      <w:r w:rsidR="008B40E1">
        <w:rPr>
          <w:rFonts w:ascii="Source Sans Pro" w:hAnsi="Source Sans Pro"/>
          <w:sz w:val="24"/>
          <w:szCs w:val="24"/>
        </w:rPr>
        <w:t>er</w:t>
      </w:r>
      <w:r w:rsidRPr="00320537">
        <w:rPr>
          <w:rFonts w:ascii="Source Sans Pro" w:hAnsi="Source Sans Pro"/>
          <w:sz w:val="24"/>
          <w:szCs w:val="24"/>
        </w:rPr>
        <w:t xml:space="preserve"> med andre institusjoner</w:t>
      </w:r>
    </w:p>
    <w:p w14:paraId="0C297CCD" w14:textId="77777777" w:rsidR="003175DB" w:rsidRPr="00320537" w:rsidRDefault="003175DB" w:rsidP="00320537">
      <w:pPr>
        <w:pStyle w:val="Listeavsnitt"/>
        <w:numPr>
          <w:ilvl w:val="0"/>
          <w:numId w:val="2"/>
        </w:numPr>
        <w:rPr>
          <w:rFonts w:ascii="Source Sans Pro" w:hAnsi="Source Sans Pro"/>
          <w:sz w:val="24"/>
          <w:szCs w:val="24"/>
        </w:rPr>
      </w:pPr>
      <w:r w:rsidRPr="00320537">
        <w:rPr>
          <w:rFonts w:ascii="Source Sans Pro" w:hAnsi="Source Sans Pro"/>
          <w:sz w:val="24"/>
          <w:szCs w:val="24"/>
        </w:rPr>
        <w:t xml:space="preserve">Har avtaler med fokus på </w:t>
      </w:r>
      <w:r w:rsidR="00327F4A" w:rsidRPr="00320537">
        <w:rPr>
          <w:rFonts w:ascii="Source Sans Pro" w:hAnsi="Source Sans Pro"/>
          <w:sz w:val="24"/>
          <w:szCs w:val="24"/>
        </w:rPr>
        <w:t>høgskolen</w:t>
      </w:r>
      <w:r w:rsidRPr="00320537">
        <w:rPr>
          <w:rFonts w:ascii="Source Sans Pro" w:hAnsi="Source Sans Pro"/>
          <w:sz w:val="24"/>
          <w:szCs w:val="24"/>
        </w:rPr>
        <w:t xml:space="preserve">s samlede behov på tvers av </w:t>
      </w:r>
      <w:r w:rsidR="00327F4A" w:rsidRPr="00320537">
        <w:rPr>
          <w:rFonts w:ascii="Source Sans Pro" w:hAnsi="Source Sans Pro"/>
          <w:sz w:val="24"/>
          <w:szCs w:val="24"/>
        </w:rPr>
        <w:t>lokalisering og enheter</w:t>
      </w:r>
    </w:p>
    <w:p w14:paraId="2EA5782D" w14:textId="19C1AA52" w:rsidR="00327F4A" w:rsidRDefault="008472D8" w:rsidP="00320537">
      <w:pPr>
        <w:pStyle w:val="Listeavsnitt"/>
        <w:numPr>
          <w:ilvl w:val="0"/>
          <w:numId w:val="2"/>
        </w:numPr>
        <w:rPr>
          <w:rFonts w:ascii="Source Sans Pro" w:hAnsi="Source Sans Pro"/>
          <w:sz w:val="24"/>
          <w:szCs w:val="24"/>
        </w:rPr>
      </w:pPr>
      <w:r w:rsidRPr="00320537">
        <w:rPr>
          <w:rFonts w:ascii="Source Sans Pro" w:hAnsi="Source Sans Pro"/>
          <w:sz w:val="24"/>
          <w:szCs w:val="24"/>
        </w:rPr>
        <w:t>Unngå</w:t>
      </w:r>
      <w:r w:rsidR="008B40E1">
        <w:rPr>
          <w:rFonts w:ascii="Source Sans Pro" w:hAnsi="Source Sans Pro"/>
          <w:sz w:val="24"/>
          <w:szCs w:val="24"/>
        </w:rPr>
        <w:t>r</w:t>
      </w:r>
      <w:r w:rsidR="003175DB" w:rsidRPr="00320537">
        <w:rPr>
          <w:rFonts w:ascii="Source Sans Pro" w:hAnsi="Source Sans Pro"/>
          <w:sz w:val="24"/>
          <w:szCs w:val="24"/>
        </w:rPr>
        <w:t xml:space="preserve"> beslektede og parallelle avtaler</w:t>
      </w:r>
    </w:p>
    <w:p w14:paraId="1D001690" w14:textId="77777777" w:rsidR="00304CCF" w:rsidRPr="00320537" w:rsidRDefault="00304CCF" w:rsidP="00C06185">
      <w:pPr>
        <w:pStyle w:val="Listeavsnitt"/>
        <w:numPr>
          <w:ilvl w:val="0"/>
          <w:numId w:val="2"/>
        </w:num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G</w:t>
      </w:r>
      <w:r w:rsidR="003D4B09">
        <w:rPr>
          <w:rFonts w:ascii="Source Sans Pro" w:hAnsi="Source Sans Pro"/>
          <w:sz w:val="24"/>
          <w:szCs w:val="24"/>
        </w:rPr>
        <w:t>jenn</w:t>
      </w:r>
      <w:r>
        <w:rPr>
          <w:rFonts w:ascii="Source Sans Pro" w:hAnsi="Source Sans Pro"/>
          <w:sz w:val="24"/>
          <w:szCs w:val="24"/>
        </w:rPr>
        <w:t>omfører å</w:t>
      </w:r>
      <w:r w:rsidRPr="00327F4A">
        <w:rPr>
          <w:rFonts w:ascii="Source Sans Pro" w:hAnsi="Source Sans Pro"/>
          <w:sz w:val="24"/>
          <w:szCs w:val="24"/>
        </w:rPr>
        <w:t xml:space="preserve">rlig møte mellom </w:t>
      </w:r>
      <w:r>
        <w:rPr>
          <w:rFonts w:ascii="Source Sans Pro" w:hAnsi="Source Sans Pro"/>
          <w:sz w:val="24"/>
          <w:szCs w:val="24"/>
        </w:rPr>
        <w:t>enhetsledere</w:t>
      </w:r>
      <w:r w:rsidRPr="00327F4A">
        <w:rPr>
          <w:rFonts w:ascii="Source Sans Pro" w:hAnsi="Source Sans Pro"/>
          <w:sz w:val="24"/>
          <w:szCs w:val="24"/>
        </w:rPr>
        <w:t xml:space="preserve"> og Innkjøpsansvarlig for å avklare og </w:t>
      </w:r>
      <w:r w:rsidR="00205D6B">
        <w:rPr>
          <w:rFonts w:ascii="Source Sans Pro" w:hAnsi="Source Sans Pro"/>
          <w:sz w:val="24"/>
          <w:szCs w:val="24"/>
        </w:rPr>
        <w:t>kartlegge</w:t>
      </w:r>
      <w:r w:rsidRPr="00327F4A">
        <w:rPr>
          <w:rFonts w:ascii="Source Sans Pro" w:hAnsi="Source Sans Pro"/>
          <w:sz w:val="24"/>
          <w:szCs w:val="24"/>
        </w:rPr>
        <w:t xml:space="preserve"> behov for nye rammeavtaler.</w:t>
      </w:r>
    </w:p>
    <w:p w14:paraId="276E5F57" w14:textId="61AA62E3" w:rsidR="001A176D" w:rsidRPr="00327F4A" w:rsidRDefault="001A176D" w:rsidP="00C06185">
      <w:pPr>
        <w:spacing w:after="0"/>
        <w:rPr>
          <w:rFonts w:ascii="Source Sans Pro" w:hAnsi="Source Sans Pro"/>
          <w:sz w:val="24"/>
          <w:szCs w:val="24"/>
        </w:rPr>
      </w:pPr>
    </w:p>
    <w:p w14:paraId="504C5BF4" w14:textId="77777777" w:rsidR="001A176D" w:rsidRPr="00327F4A" w:rsidRDefault="003175DB" w:rsidP="00C06185">
      <w:pPr>
        <w:pStyle w:val="Overskrift2"/>
      </w:pPr>
      <w:bookmarkStart w:id="13" w:name="_Toc66686183"/>
      <w:r w:rsidRPr="00327F4A">
        <w:t xml:space="preserve">5.5 </w:t>
      </w:r>
      <w:proofErr w:type="spellStart"/>
      <w:r w:rsidRPr="00327F4A">
        <w:t>Kontraktsstrategi</w:t>
      </w:r>
      <w:bookmarkEnd w:id="13"/>
      <w:proofErr w:type="spellEnd"/>
      <w:r w:rsidRPr="00327F4A">
        <w:t xml:space="preserve"> </w:t>
      </w:r>
    </w:p>
    <w:p w14:paraId="12D561C6" w14:textId="77777777" w:rsidR="00C06185" w:rsidRDefault="003175DB" w:rsidP="00C06185">
      <w:pPr>
        <w:spacing w:after="0"/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>«</w:t>
      </w:r>
      <w:r w:rsidR="00026475" w:rsidRPr="00327F4A">
        <w:rPr>
          <w:rFonts w:ascii="Source Sans Pro" w:hAnsi="Source Sans Pro"/>
          <w:sz w:val="24"/>
          <w:szCs w:val="24"/>
        </w:rPr>
        <w:t xml:space="preserve">Høgskolen i Østfold </w:t>
      </w:r>
      <w:r w:rsidRPr="00327F4A">
        <w:rPr>
          <w:rFonts w:ascii="Source Sans Pro" w:hAnsi="Source Sans Pro"/>
          <w:sz w:val="24"/>
          <w:szCs w:val="24"/>
        </w:rPr>
        <w:t xml:space="preserve">skal arbeide aktivt for å få flere rammeavtaler og færre leverandører. </w:t>
      </w:r>
      <w:r w:rsidR="00026475">
        <w:rPr>
          <w:rFonts w:ascii="Source Sans Pro" w:hAnsi="Source Sans Pro"/>
          <w:sz w:val="24"/>
          <w:szCs w:val="24"/>
        </w:rPr>
        <w:t>Høgskolen</w:t>
      </w:r>
      <w:r w:rsidRPr="00327F4A">
        <w:rPr>
          <w:rFonts w:ascii="Source Sans Pro" w:hAnsi="Source Sans Pro"/>
          <w:sz w:val="24"/>
          <w:szCs w:val="24"/>
        </w:rPr>
        <w:t xml:space="preserve"> skal forvalte sin kontraktsportefølje aktivt.»</w:t>
      </w:r>
    </w:p>
    <w:p w14:paraId="1C708732" w14:textId="24274D83" w:rsidR="00647C10" w:rsidRPr="00327F4A" w:rsidRDefault="003175DB" w:rsidP="00C06185">
      <w:pPr>
        <w:spacing w:after="0"/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 xml:space="preserve"> </w:t>
      </w:r>
    </w:p>
    <w:p w14:paraId="23FF3DB1" w14:textId="77777777" w:rsidR="00026475" w:rsidRDefault="003175DB" w:rsidP="0067583B">
      <w:pPr>
        <w:pStyle w:val="Overskrift3"/>
      </w:pPr>
      <w:bookmarkStart w:id="14" w:name="_Toc66686184"/>
      <w:r w:rsidRPr="00327F4A">
        <w:t>5.5.1 Strategi</w:t>
      </w:r>
      <w:r w:rsidR="00304CCF">
        <w:t>ske føringer</w:t>
      </w:r>
      <w:bookmarkEnd w:id="14"/>
      <w:r w:rsidRPr="00327F4A">
        <w:t xml:space="preserve"> </w:t>
      </w:r>
    </w:p>
    <w:p w14:paraId="11EE6F71" w14:textId="77777777" w:rsidR="00647C10" w:rsidRPr="00327F4A" w:rsidRDefault="003175DB" w:rsidP="003175DB">
      <w:pPr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 xml:space="preserve">Vi etterlever dette delmålet, når vi: </w:t>
      </w:r>
    </w:p>
    <w:p w14:paraId="0336081D" w14:textId="33C73572" w:rsidR="00647C10" w:rsidRPr="0042417F" w:rsidRDefault="003175DB" w:rsidP="0042417F">
      <w:pPr>
        <w:pStyle w:val="Listeavsnitt"/>
        <w:numPr>
          <w:ilvl w:val="0"/>
          <w:numId w:val="2"/>
        </w:numPr>
        <w:rPr>
          <w:rFonts w:ascii="Source Sans Pro" w:hAnsi="Source Sans Pro"/>
          <w:sz w:val="24"/>
          <w:szCs w:val="24"/>
        </w:rPr>
      </w:pPr>
      <w:r w:rsidRPr="0042417F">
        <w:rPr>
          <w:rFonts w:ascii="Source Sans Pro" w:hAnsi="Source Sans Pro"/>
          <w:sz w:val="24"/>
          <w:szCs w:val="24"/>
        </w:rPr>
        <w:t>Minimalisere</w:t>
      </w:r>
      <w:r w:rsidR="00B423A0">
        <w:rPr>
          <w:rFonts w:ascii="Source Sans Pro" w:hAnsi="Source Sans Pro"/>
          <w:sz w:val="24"/>
          <w:szCs w:val="24"/>
        </w:rPr>
        <w:t>r</w:t>
      </w:r>
      <w:r w:rsidRPr="0042417F">
        <w:rPr>
          <w:rFonts w:ascii="Source Sans Pro" w:hAnsi="Source Sans Pro"/>
          <w:sz w:val="24"/>
          <w:szCs w:val="24"/>
        </w:rPr>
        <w:t xml:space="preserve"> risikoen ved ko</w:t>
      </w:r>
      <w:r w:rsidR="00C06185">
        <w:rPr>
          <w:rFonts w:ascii="Source Sans Pro" w:hAnsi="Source Sans Pro"/>
          <w:sz w:val="24"/>
          <w:szCs w:val="24"/>
        </w:rPr>
        <w:t>ntraktsoppfølging</w:t>
      </w:r>
    </w:p>
    <w:p w14:paraId="4AE1EDA4" w14:textId="4EF05C14" w:rsidR="00647C10" w:rsidRPr="0042417F" w:rsidRDefault="003175DB" w:rsidP="0042417F">
      <w:pPr>
        <w:pStyle w:val="Listeavsnitt"/>
        <w:numPr>
          <w:ilvl w:val="0"/>
          <w:numId w:val="2"/>
        </w:numPr>
        <w:rPr>
          <w:rFonts w:ascii="Source Sans Pro" w:hAnsi="Source Sans Pro"/>
          <w:sz w:val="24"/>
          <w:szCs w:val="24"/>
        </w:rPr>
      </w:pPr>
      <w:r w:rsidRPr="0042417F">
        <w:rPr>
          <w:rFonts w:ascii="Source Sans Pro" w:hAnsi="Source Sans Pro"/>
          <w:sz w:val="24"/>
          <w:szCs w:val="24"/>
        </w:rPr>
        <w:t>Videreutvikle</w:t>
      </w:r>
      <w:r w:rsidR="00C06185">
        <w:rPr>
          <w:rFonts w:ascii="Source Sans Pro" w:hAnsi="Source Sans Pro"/>
          <w:sz w:val="24"/>
          <w:szCs w:val="24"/>
        </w:rPr>
        <w:t>r</w:t>
      </w:r>
      <w:r w:rsidRPr="0042417F">
        <w:rPr>
          <w:rFonts w:ascii="Source Sans Pro" w:hAnsi="Source Sans Pro"/>
          <w:sz w:val="24"/>
          <w:szCs w:val="24"/>
        </w:rPr>
        <w:t xml:space="preserve"> rutiner for løpende avklaring </w:t>
      </w:r>
      <w:r w:rsidR="00026475" w:rsidRPr="0042417F">
        <w:rPr>
          <w:rFonts w:ascii="Source Sans Pro" w:hAnsi="Source Sans Pro"/>
          <w:sz w:val="24"/>
          <w:szCs w:val="24"/>
        </w:rPr>
        <w:t>av fremtidige behov i enhetene</w:t>
      </w:r>
    </w:p>
    <w:p w14:paraId="2D06DFA1" w14:textId="3DF5BEE6" w:rsidR="00647C10" w:rsidRDefault="00945EFB" w:rsidP="00C06185">
      <w:pPr>
        <w:pStyle w:val="Listeavsnitt"/>
        <w:numPr>
          <w:ilvl w:val="0"/>
          <w:numId w:val="2"/>
        </w:numPr>
        <w:spacing w:after="0"/>
        <w:rPr>
          <w:rFonts w:ascii="Source Sans Pro" w:hAnsi="Source Sans Pro"/>
          <w:sz w:val="24"/>
          <w:szCs w:val="24"/>
        </w:rPr>
      </w:pPr>
      <w:r w:rsidRPr="00C06185">
        <w:rPr>
          <w:rFonts w:ascii="Source Sans Pro" w:hAnsi="Source Sans Pro"/>
          <w:sz w:val="24"/>
          <w:szCs w:val="24"/>
        </w:rPr>
        <w:t>Får på plass og v</w:t>
      </w:r>
      <w:r w:rsidR="003175DB" w:rsidRPr="00C06185">
        <w:rPr>
          <w:rFonts w:ascii="Source Sans Pro" w:hAnsi="Source Sans Pro"/>
          <w:sz w:val="24"/>
          <w:szCs w:val="24"/>
        </w:rPr>
        <w:t xml:space="preserve">edlikeholder </w:t>
      </w:r>
      <w:proofErr w:type="spellStart"/>
      <w:r w:rsidR="003175DB" w:rsidRPr="00C06185">
        <w:rPr>
          <w:rFonts w:ascii="Source Sans Pro" w:hAnsi="Source Sans Pro"/>
          <w:sz w:val="24"/>
          <w:szCs w:val="24"/>
        </w:rPr>
        <w:t>kontraktsarkiv</w:t>
      </w:r>
      <w:proofErr w:type="spellEnd"/>
      <w:r w:rsidR="003175DB" w:rsidRPr="00C06185">
        <w:rPr>
          <w:rFonts w:ascii="Source Sans Pro" w:hAnsi="Source Sans Pro"/>
          <w:sz w:val="24"/>
          <w:szCs w:val="24"/>
        </w:rPr>
        <w:t xml:space="preserve"> og e</w:t>
      </w:r>
      <w:r w:rsidR="00026475" w:rsidRPr="00C06185">
        <w:rPr>
          <w:rFonts w:ascii="Source Sans Pro" w:hAnsi="Source Sans Pro"/>
          <w:sz w:val="24"/>
          <w:szCs w:val="24"/>
        </w:rPr>
        <w:t>lektronisk avtaleadministrasjon</w:t>
      </w:r>
    </w:p>
    <w:p w14:paraId="4A3764E8" w14:textId="77777777" w:rsidR="00C06185" w:rsidRPr="00C06185" w:rsidRDefault="00C06185" w:rsidP="00C06185">
      <w:pPr>
        <w:spacing w:after="0"/>
        <w:rPr>
          <w:rFonts w:ascii="Source Sans Pro" w:hAnsi="Source Sans Pro"/>
          <w:sz w:val="24"/>
          <w:szCs w:val="24"/>
        </w:rPr>
      </w:pPr>
    </w:p>
    <w:p w14:paraId="7BBDE785" w14:textId="77777777" w:rsidR="00647C10" w:rsidRPr="00327F4A" w:rsidRDefault="003175DB" w:rsidP="00C06185">
      <w:pPr>
        <w:pStyle w:val="Overskrift2"/>
      </w:pPr>
      <w:bookmarkStart w:id="15" w:name="_Toc66686185"/>
      <w:r w:rsidRPr="00327F4A">
        <w:t>5.6 Universell utforming</w:t>
      </w:r>
      <w:bookmarkEnd w:id="15"/>
    </w:p>
    <w:p w14:paraId="3F67D6D2" w14:textId="2AD22ADF" w:rsidR="00647C10" w:rsidRDefault="003175DB" w:rsidP="00C06185">
      <w:pPr>
        <w:spacing w:after="0"/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 xml:space="preserve"> «Anskaffelser skal </w:t>
      </w:r>
      <w:r w:rsidR="00B423A0">
        <w:rPr>
          <w:rFonts w:ascii="Source Sans Pro" w:hAnsi="Source Sans Pro"/>
          <w:sz w:val="24"/>
          <w:szCs w:val="24"/>
        </w:rPr>
        <w:t>sørge for universelt utformede løsninger og tjenester</w:t>
      </w:r>
      <w:r w:rsidRPr="00327F4A">
        <w:rPr>
          <w:rFonts w:ascii="Source Sans Pro" w:hAnsi="Source Sans Pro"/>
          <w:sz w:val="24"/>
          <w:szCs w:val="24"/>
        </w:rPr>
        <w:t xml:space="preserve">.» </w:t>
      </w:r>
    </w:p>
    <w:p w14:paraId="0E4DDD79" w14:textId="77777777" w:rsidR="00C06185" w:rsidRPr="00327F4A" w:rsidRDefault="00C06185" w:rsidP="00C06185">
      <w:pPr>
        <w:spacing w:after="0"/>
        <w:rPr>
          <w:rFonts w:ascii="Source Sans Pro" w:hAnsi="Source Sans Pro"/>
          <w:sz w:val="24"/>
          <w:szCs w:val="24"/>
        </w:rPr>
      </w:pPr>
    </w:p>
    <w:p w14:paraId="0DA919B9" w14:textId="77777777" w:rsidR="00647C10" w:rsidRPr="00327F4A" w:rsidRDefault="003175DB" w:rsidP="0067583B">
      <w:pPr>
        <w:pStyle w:val="Overskrift3"/>
      </w:pPr>
      <w:bookmarkStart w:id="16" w:name="_Toc66686186"/>
      <w:r w:rsidRPr="00327F4A">
        <w:t>5.6.1 Strategi</w:t>
      </w:r>
      <w:r w:rsidR="00304CCF">
        <w:t>ske føringer</w:t>
      </w:r>
      <w:bookmarkEnd w:id="16"/>
      <w:r w:rsidRPr="00327F4A">
        <w:t xml:space="preserve"> </w:t>
      </w:r>
    </w:p>
    <w:p w14:paraId="2B4C831C" w14:textId="77777777" w:rsidR="00647C10" w:rsidRPr="00327F4A" w:rsidRDefault="003175DB" w:rsidP="003175DB">
      <w:pPr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 xml:space="preserve">Vi etterlever dette delmålet, når vi: </w:t>
      </w:r>
    </w:p>
    <w:p w14:paraId="314E85CA" w14:textId="77777777" w:rsidR="00647C10" w:rsidRPr="00106D01" w:rsidRDefault="003175DB" w:rsidP="00106D01">
      <w:pPr>
        <w:pStyle w:val="Listeavsnitt"/>
        <w:numPr>
          <w:ilvl w:val="0"/>
          <w:numId w:val="2"/>
        </w:numPr>
        <w:rPr>
          <w:rFonts w:ascii="Source Sans Pro" w:hAnsi="Source Sans Pro"/>
          <w:sz w:val="24"/>
          <w:szCs w:val="24"/>
        </w:rPr>
      </w:pPr>
      <w:r w:rsidRPr="00106D01">
        <w:rPr>
          <w:rFonts w:ascii="Source Sans Pro" w:hAnsi="Source Sans Pro"/>
          <w:sz w:val="24"/>
          <w:szCs w:val="24"/>
        </w:rPr>
        <w:t>Følger nasjonalt regelverk og retningsl</w:t>
      </w:r>
      <w:r w:rsidR="00026475" w:rsidRPr="00106D01">
        <w:rPr>
          <w:rFonts w:ascii="Source Sans Pro" w:hAnsi="Source Sans Pro"/>
          <w:sz w:val="24"/>
          <w:szCs w:val="24"/>
        </w:rPr>
        <w:t>injer for universell utforming</w:t>
      </w:r>
    </w:p>
    <w:p w14:paraId="2C6F6E33" w14:textId="77777777" w:rsidR="00647C10" w:rsidRPr="00106D01" w:rsidRDefault="003175DB" w:rsidP="00106D01">
      <w:pPr>
        <w:pStyle w:val="Listeavsnitt"/>
        <w:numPr>
          <w:ilvl w:val="0"/>
          <w:numId w:val="2"/>
        </w:numPr>
        <w:rPr>
          <w:rFonts w:ascii="Source Sans Pro" w:hAnsi="Source Sans Pro"/>
          <w:sz w:val="24"/>
          <w:szCs w:val="24"/>
        </w:rPr>
      </w:pPr>
      <w:r w:rsidRPr="00106D01">
        <w:rPr>
          <w:rFonts w:ascii="Source Sans Pro" w:hAnsi="Source Sans Pro"/>
          <w:sz w:val="24"/>
          <w:szCs w:val="24"/>
        </w:rPr>
        <w:t>Sørger for at alle anskaffelser som kan berøre personer med nedsatt funksjonsevne bl</w:t>
      </w:r>
      <w:r w:rsidR="00026475" w:rsidRPr="00106D01">
        <w:rPr>
          <w:rFonts w:ascii="Source Sans Pro" w:hAnsi="Source Sans Pro"/>
          <w:sz w:val="24"/>
          <w:szCs w:val="24"/>
        </w:rPr>
        <w:t>ir behandlet i relevante organ</w:t>
      </w:r>
    </w:p>
    <w:p w14:paraId="35479395" w14:textId="1B37D9F7" w:rsidR="00320537" w:rsidRDefault="003175DB" w:rsidP="00C06185">
      <w:pPr>
        <w:pStyle w:val="Listeavsnitt"/>
        <w:numPr>
          <w:ilvl w:val="0"/>
          <w:numId w:val="2"/>
        </w:numPr>
        <w:spacing w:after="0"/>
        <w:rPr>
          <w:rFonts w:ascii="Source Sans Pro" w:hAnsi="Source Sans Pro"/>
          <w:sz w:val="24"/>
          <w:szCs w:val="24"/>
        </w:rPr>
      </w:pPr>
      <w:r w:rsidRPr="00106D01">
        <w:rPr>
          <w:rFonts w:ascii="Source Sans Pro" w:hAnsi="Source Sans Pro"/>
          <w:sz w:val="24"/>
          <w:szCs w:val="24"/>
        </w:rPr>
        <w:t xml:space="preserve">Følger </w:t>
      </w:r>
      <w:r w:rsidR="00026475" w:rsidRPr="00106D01">
        <w:rPr>
          <w:rFonts w:ascii="Source Sans Pro" w:hAnsi="Source Sans Pro"/>
          <w:sz w:val="24"/>
          <w:szCs w:val="24"/>
        </w:rPr>
        <w:t>høgskolens retningslinjer og vedtak</w:t>
      </w:r>
    </w:p>
    <w:p w14:paraId="48B199FE" w14:textId="77777777" w:rsidR="00C06185" w:rsidRPr="00C06185" w:rsidRDefault="00C06185" w:rsidP="00C06185">
      <w:pPr>
        <w:spacing w:after="0"/>
        <w:rPr>
          <w:rFonts w:ascii="Source Sans Pro" w:hAnsi="Source Sans Pro"/>
          <w:sz w:val="24"/>
          <w:szCs w:val="24"/>
        </w:rPr>
      </w:pPr>
    </w:p>
    <w:p w14:paraId="15F57F3E" w14:textId="77777777" w:rsidR="00647C10" w:rsidRPr="00327F4A" w:rsidRDefault="003175DB" w:rsidP="00C06185">
      <w:pPr>
        <w:pStyle w:val="Overskrift2"/>
      </w:pPr>
      <w:bookmarkStart w:id="17" w:name="_Toc66686187"/>
      <w:r w:rsidRPr="00327F4A">
        <w:t>5.7 Etikk</w:t>
      </w:r>
      <w:bookmarkEnd w:id="17"/>
    </w:p>
    <w:p w14:paraId="061F2546" w14:textId="77777777" w:rsidR="00026475" w:rsidRPr="00327F4A" w:rsidRDefault="003175DB" w:rsidP="00C06185">
      <w:pPr>
        <w:spacing w:after="0"/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 xml:space="preserve"> «</w:t>
      </w:r>
      <w:r w:rsidR="00026475">
        <w:rPr>
          <w:rFonts w:ascii="Source Sans Pro" w:hAnsi="Source Sans Pro"/>
          <w:sz w:val="24"/>
          <w:szCs w:val="24"/>
        </w:rPr>
        <w:t xml:space="preserve">Høgskolen i Østfolds </w:t>
      </w:r>
      <w:r w:rsidRPr="00327F4A">
        <w:rPr>
          <w:rFonts w:ascii="Source Sans Pro" w:hAnsi="Source Sans Pro"/>
          <w:sz w:val="24"/>
          <w:szCs w:val="24"/>
        </w:rPr>
        <w:t xml:space="preserve">ansatte </w:t>
      </w:r>
      <w:r w:rsidR="008472D8">
        <w:rPr>
          <w:rFonts w:ascii="Source Sans Pro" w:hAnsi="Source Sans Pro"/>
          <w:sz w:val="24"/>
          <w:szCs w:val="24"/>
        </w:rPr>
        <w:t xml:space="preserve">følger </w:t>
      </w:r>
      <w:r w:rsidR="00026475">
        <w:rPr>
          <w:rFonts w:ascii="Source Sans Pro" w:hAnsi="Source Sans Pro"/>
          <w:sz w:val="24"/>
          <w:szCs w:val="24"/>
        </w:rPr>
        <w:t>våre</w:t>
      </w:r>
      <w:r w:rsidRPr="00327F4A">
        <w:rPr>
          <w:rFonts w:ascii="Source Sans Pro" w:hAnsi="Source Sans Pro"/>
          <w:sz w:val="24"/>
          <w:szCs w:val="24"/>
        </w:rPr>
        <w:t xml:space="preserve"> «Etiske retningslinjer</w:t>
      </w:r>
      <w:r w:rsidR="00026475">
        <w:rPr>
          <w:rFonts w:ascii="Source Sans Pro" w:hAnsi="Source Sans Pro"/>
          <w:sz w:val="24"/>
          <w:szCs w:val="24"/>
        </w:rPr>
        <w:t>»</w:t>
      </w:r>
      <w:r w:rsidR="00304CCF">
        <w:rPr>
          <w:rFonts w:ascii="Source Sans Pro" w:hAnsi="Source Sans Pro"/>
          <w:sz w:val="24"/>
          <w:szCs w:val="24"/>
        </w:rPr>
        <w:t xml:space="preserve"> innenfor anskaffelsesområdet»</w:t>
      </w:r>
      <w:r w:rsidRPr="00327F4A">
        <w:rPr>
          <w:rFonts w:ascii="Source Sans Pro" w:hAnsi="Source Sans Pro"/>
          <w:sz w:val="24"/>
          <w:szCs w:val="24"/>
        </w:rPr>
        <w:t xml:space="preserve"> </w:t>
      </w:r>
    </w:p>
    <w:p w14:paraId="73E5A74C" w14:textId="77777777" w:rsidR="00647C10" w:rsidRPr="00327F4A" w:rsidRDefault="003175DB" w:rsidP="0067583B">
      <w:pPr>
        <w:pStyle w:val="Overskrift3"/>
      </w:pPr>
      <w:bookmarkStart w:id="18" w:name="_Toc66686188"/>
      <w:r w:rsidRPr="00327F4A">
        <w:t>5.7.1 Strategi</w:t>
      </w:r>
      <w:r w:rsidR="00304CCF">
        <w:t>ske føringer</w:t>
      </w:r>
      <w:bookmarkEnd w:id="18"/>
      <w:r w:rsidRPr="00327F4A">
        <w:t xml:space="preserve"> </w:t>
      </w:r>
    </w:p>
    <w:p w14:paraId="4C5009A4" w14:textId="77777777" w:rsidR="00647C10" w:rsidRPr="00327F4A" w:rsidRDefault="003175DB" w:rsidP="003175DB">
      <w:pPr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 xml:space="preserve">Vi etterlever dette delmålet, når vi: </w:t>
      </w:r>
    </w:p>
    <w:p w14:paraId="358EBC4F" w14:textId="77777777" w:rsidR="00647C10" w:rsidRPr="0042417F" w:rsidRDefault="00304CCF" w:rsidP="0042417F">
      <w:pPr>
        <w:pStyle w:val="Listeavsnitt"/>
        <w:numPr>
          <w:ilvl w:val="0"/>
          <w:numId w:val="2"/>
        </w:numPr>
        <w:rPr>
          <w:rFonts w:ascii="Source Sans Pro" w:hAnsi="Source Sans Pro"/>
          <w:sz w:val="24"/>
          <w:szCs w:val="24"/>
        </w:rPr>
      </w:pPr>
      <w:r w:rsidRPr="0042417F">
        <w:rPr>
          <w:rFonts w:ascii="Source Sans Pro" w:hAnsi="Source Sans Pro"/>
          <w:sz w:val="24"/>
          <w:szCs w:val="24"/>
        </w:rPr>
        <w:lastRenderedPageBreak/>
        <w:t>F</w:t>
      </w:r>
      <w:r w:rsidR="003175DB" w:rsidRPr="0042417F">
        <w:rPr>
          <w:rFonts w:ascii="Source Sans Pro" w:hAnsi="Source Sans Pro"/>
          <w:sz w:val="24"/>
          <w:szCs w:val="24"/>
        </w:rPr>
        <w:t xml:space="preserve">ølger </w:t>
      </w:r>
      <w:r w:rsidR="00026475" w:rsidRPr="0042417F">
        <w:rPr>
          <w:rFonts w:ascii="Source Sans Pro" w:hAnsi="Source Sans Pro"/>
          <w:sz w:val="24"/>
          <w:szCs w:val="24"/>
        </w:rPr>
        <w:t>høgskolens</w:t>
      </w:r>
      <w:r w:rsidR="003175DB" w:rsidRPr="0042417F">
        <w:rPr>
          <w:rFonts w:ascii="Source Sans Pro" w:hAnsi="Source Sans Pro"/>
          <w:sz w:val="24"/>
          <w:szCs w:val="24"/>
        </w:rPr>
        <w:t xml:space="preserve"> etiske retningslinjer og </w:t>
      </w:r>
      <w:r w:rsidR="00026475" w:rsidRPr="0042417F">
        <w:rPr>
          <w:rFonts w:ascii="Source Sans Pro" w:hAnsi="Source Sans Pro"/>
          <w:sz w:val="24"/>
          <w:szCs w:val="24"/>
        </w:rPr>
        <w:t>målbærer gode etiske holdninger</w:t>
      </w:r>
      <w:r w:rsidR="003175DB" w:rsidRPr="0042417F">
        <w:rPr>
          <w:rFonts w:ascii="Source Sans Pro" w:hAnsi="Source Sans Pro"/>
          <w:sz w:val="24"/>
          <w:szCs w:val="24"/>
        </w:rPr>
        <w:t xml:space="preserve"> </w:t>
      </w:r>
    </w:p>
    <w:p w14:paraId="3FDAF379" w14:textId="098195B4" w:rsidR="00647C10" w:rsidRPr="0042417F" w:rsidRDefault="005143F9" w:rsidP="0042417F">
      <w:pPr>
        <w:pStyle w:val="Listeavsnitt"/>
        <w:numPr>
          <w:ilvl w:val="0"/>
          <w:numId w:val="2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Ha</w:t>
      </w:r>
      <w:r w:rsidR="00B423A0">
        <w:rPr>
          <w:rFonts w:ascii="Source Sans Pro" w:hAnsi="Source Sans Pro"/>
          <w:sz w:val="24"/>
          <w:szCs w:val="24"/>
        </w:rPr>
        <w:t>r</w:t>
      </w:r>
      <w:r>
        <w:rPr>
          <w:rFonts w:ascii="Source Sans Pro" w:hAnsi="Source Sans Pro"/>
          <w:sz w:val="24"/>
          <w:szCs w:val="24"/>
        </w:rPr>
        <w:t xml:space="preserve"> gode rutiner for internkontroll som bidrar til å sikre</w:t>
      </w:r>
      <w:r w:rsidR="003175DB" w:rsidRPr="0042417F">
        <w:rPr>
          <w:rFonts w:ascii="Source Sans Pro" w:hAnsi="Source Sans Pro"/>
          <w:sz w:val="24"/>
          <w:szCs w:val="24"/>
        </w:rPr>
        <w:t xml:space="preserve"> at ansatte som </w:t>
      </w:r>
      <w:r w:rsidR="00026475" w:rsidRPr="0042417F">
        <w:rPr>
          <w:rFonts w:ascii="Source Sans Pro" w:hAnsi="Source Sans Pro"/>
          <w:sz w:val="24"/>
          <w:szCs w:val="24"/>
        </w:rPr>
        <w:t>treffer beslutninger</w:t>
      </w:r>
      <w:r w:rsidR="00CE79C8" w:rsidRPr="0042417F">
        <w:rPr>
          <w:rFonts w:ascii="Source Sans Pro" w:hAnsi="Source Sans Pro"/>
          <w:sz w:val="24"/>
          <w:szCs w:val="24"/>
        </w:rPr>
        <w:t>,</w:t>
      </w:r>
      <w:r w:rsidR="00026475" w:rsidRPr="0042417F">
        <w:rPr>
          <w:rFonts w:ascii="Source Sans Pro" w:hAnsi="Source Sans Pro"/>
          <w:sz w:val="24"/>
          <w:szCs w:val="24"/>
        </w:rPr>
        <w:t xml:space="preserve"> er habile</w:t>
      </w:r>
    </w:p>
    <w:p w14:paraId="4DBB3B74" w14:textId="4006C154" w:rsidR="00026475" w:rsidRDefault="00304CCF" w:rsidP="00C06185">
      <w:pPr>
        <w:pStyle w:val="Listeavsnitt"/>
        <w:numPr>
          <w:ilvl w:val="0"/>
          <w:numId w:val="2"/>
        </w:numPr>
        <w:spacing w:after="0"/>
        <w:rPr>
          <w:rFonts w:ascii="Source Sans Pro" w:hAnsi="Source Sans Pro"/>
          <w:sz w:val="24"/>
          <w:szCs w:val="24"/>
        </w:rPr>
      </w:pPr>
      <w:r w:rsidRPr="0042417F">
        <w:rPr>
          <w:rFonts w:ascii="Source Sans Pro" w:hAnsi="Source Sans Pro"/>
          <w:sz w:val="24"/>
          <w:szCs w:val="24"/>
        </w:rPr>
        <w:t>Har jevnlig fokus på høgskolens etiske retningslinjer</w:t>
      </w:r>
    </w:p>
    <w:p w14:paraId="5E339CA3" w14:textId="77777777" w:rsidR="00C06185" w:rsidRPr="00C06185" w:rsidRDefault="00C06185" w:rsidP="00C06185">
      <w:pPr>
        <w:spacing w:after="0"/>
        <w:rPr>
          <w:rFonts w:ascii="Source Sans Pro" w:hAnsi="Source Sans Pro"/>
          <w:sz w:val="24"/>
          <w:szCs w:val="24"/>
        </w:rPr>
      </w:pPr>
    </w:p>
    <w:p w14:paraId="352BBB6D" w14:textId="3BC74AB6" w:rsidR="0090044E" w:rsidRDefault="0090044E" w:rsidP="00C06185">
      <w:pPr>
        <w:pStyle w:val="Overskrift2"/>
      </w:pPr>
      <w:bookmarkStart w:id="19" w:name="_Toc66686189"/>
      <w:r w:rsidRPr="00327F4A">
        <w:t>5.</w:t>
      </w:r>
      <w:r w:rsidR="00C06185">
        <w:t xml:space="preserve">8 </w:t>
      </w:r>
      <w:r>
        <w:t>Korrupsjon og mislighold</w:t>
      </w:r>
      <w:bookmarkEnd w:id="19"/>
      <w:r w:rsidRPr="00327F4A">
        <w:t xml:space="preserve"> </w:t>
      </w:r>
    </w:p>
    <w:p w14:paraId="69C21658" w14:textId="41A1429C" w:rsidR="0090044E" w:rsidRDefault="0090044E" w:rsidP="00C06185">
      <w:pPr>
        <w:spacing w:after="0"/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 xml:space="preserve">«Høgskolen i Østfold skal minimalisere risikoen for korrupsjon og mislighold ved sine anskaffelser.» </w:t>
      </w:r>
    </w:p>
    <w:p w14:paraId="62852DD7" w14:textId="77777777" w:rsidR="00C06185" w:rsidRPr="00327F4A" w:rsidRDefault="00C06185" w:rsidP="00C06185">
      <w:pPr>
        <w:spacing w:after="0"/>
        <w:rPr>
          <w:rFonts w:ascii="Source Sans Pro" w:hAnsi="Source Sans Pro"/>
          <w:sz w:val="24"/>
          <w:szCs w:val="24"/>
        </w:rPr>
      </w:pPr>
    </w:p>
    <w:p w14:paraId="55E00E53" w14:textId="26B8115E" w:rsidR="0090044E" w:rsidRPr="00327F4A" w:rsidRDefault="0090044E" w:rsidP="0090044E">
      <w:pPr>
        <w:pStyle w:val="Overskrift3"/>
      </w:pPr>
      <w:bookmarkStart w:id="20" w:name="_Toc66686190"/>
      <w:r w:rsidRPr="00327F4A">
        <w:t>5.</w:t>
      </w:r>
      <w:r>
        <w:t>8</w:t>
      </w:r>
      <w:r w:rsidRPr="00327F4A">
        <w:t>.1 Strategi</w:t>
      </w:r>
      <w:r w:rsidR="002E73D0">
        <w:t>ske føringer</w:t>
      </w:r>
      <w:bookmarkEnd w:id="20"/>
      <w:r w:rsidRPr="00327F4A">
        <w:t xml:space="preserve"> </w:t>
      </w:r>
    </w:p>
    <w:p w14:paraId="0F92769F" w14:textId="77777777" w:rsidR="0090044E" w:rsidRPr="00327F4A" w:rsidRDefault="0090044E" w:rsidP="0090044E">
      <w:pPr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 xml:space="preserve">Vi etterlever dette delmålet, når vi: </w:t>
      </w:r>
    </w:p>
    <w:p w14:paraId="00DD7DE5" w14:textId="78170479" w:rsidR="0090044E" w:rsidRDefault="0090044E" w:rsidP="00C06185">
      <w:pPr>
        <w:pStyle w:val="Listeavsnitt"/>
        <w:numPr>
          <w:ilvl w:val="0"/>
          <w:numId w:val="14"/>
        </w:numPr>
        <w:spacing w:after="0"/>
        <w:rPr>
          <w:rFonts w:ascii="Source Sans Pro" w:hAnsi="Source Sans Pro"/>
          <w:sz w:val="24"/>
          <w:szCs w:val="24"/>
        </w:rPr>
      </w:pPr>
      <w:r w:rsidRPr="0042417F">
        <w:rPr>
          <w:rFonts w:ascii="Source Sans Pro" w:hAnsi="Source Sans Pro"/>
          <w:sz w:val="24"/>
          <w:szCs w:val="24"/>
        </w:rPr>
        <w:t xml:space="preserve">Har gode rutiner for håndtering av habilitet, </w:t>
      </w:r>
      <w:r w:rsidR="00C06185">
        <w:rPr>
          <w:rFonts w:ascii="Source Sans Pro" w:hAnsi="Source Sans Pro"/>
          <w:sz w:val="24"/>
          <w:szCs w:val="24"/>
        </w:rPr>
        <w:t xml:space="preserve">og </w:t>
      </w:r>
      <w:r w:rsidRPr="0042417F">
        <w:rPr>
          <w:rFonts w:ascii="Source Sans Pro" w:hAnsi="Source Sans Pro"/>
          <w:sz w:val="24"/>
          <w:szCs w:val="24"/>
        </w:rPr>
        <w:t>etablere</w:t>
      </w:r>
      <w:r w:rsidR="00C06185">
        <w:rPr>
          <w:rFonts w:ascii="Source Sans Pro" w:hAnsi="Source Sans Pro"/>
          <w:sz w:val="24"/>
          <w:szCs w:val="24"/>
        </w:rPr>
        <w:t>r</w:t>
      </w:r>
      <w:r w:rsidRPr="0042417F">
        <w:rPr>
          <w:rFonts w:ascii="Source Sans Pro" w:hAnsi="Source Sans Pro"/>
          <w:sz w:val="24"/>
          <w:szCs w:val="24"/>
        </w:rPr>
        <w:t xml:space="preserve"> gode rutiner for å forebygge-, avdekke-, og forhindre korrupsjon</w:t>
      </w:r>
    </w:p>
    <w:p w14:paraId="261390C4" w14:textId="77777777" w:rsidR="00C06185" w:rsidRPr="00C06185" w:rsidRDefault="00C06185" w:rsidP="00C06185">
      <w:pPr>
        <w:spacing w:after="0"/>
        <w:rPr>
          <w:rFonts w:ascii="Source Sans Pro" w:hAnsi="Source Sans Pro"/>
          <w:sz w:val="24"/>
          <w:szCs w:val="24"/>
        </w:rPr>
      </w:pPr>
    </w:p>
    <w:p w14:paraId="4891949E" w14:textId="573D915C" w:rsidR="00647C10" w:rsidRPr="00327F4A" w:rsidRDefault="003175DB" w:rsidP="00C06185">
      <w:pPr>
        <w:pStyle w:val="Overskrift2"/>
      </w:pPr>
      <w:bookmarkStart w:id="21" w:name="_Toc66686191"/>
      <w:r w:rsidRPr="00327F4A">
        <w:t>5.</w:t>
      </w:r>
      <w:r w:rsidR="0090044E">
        <w:t>9</w:t>
      </w:r>
      <w:r w:rsidRPr="00327F4A">
        <w:t xml:space="preserve"> Lærlingeordningen</w:t>
      </w:r>
      <w:bookmarkEnd w:id="21"/>
    </w:p>
    <w:p w14:paraId="31F11054" w14:textId="6BEBC063" w:rsidR="00C06185" w:rsidRDefault="003175DB" w:rsidP="00C06185">
      <w:pPr>
        <w:spacing w:after="0"/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>«</w:t>
      </w:r>
      <w:r w:rsidR="00026475" w:rsidRPr="00327F4A">
        <w:rPr>
          <w:rFonts w:ascii="Source Sans Pro" w:hAnsi="Source Sans Pro"/>
          <w:sz w:val="24"/>
          <w:szCs w:val="24"/>
        </w:rPr>
        <w:t xml:space="preserve">Høgskolen i Østfold </w:t>
      </w:r>
      <w:r w:rsidRPr="00327F4A">
        <w:rPr>
          <w:rFonts w:ascii="Source Sans Pro" w:hAnsi="Source Sans Pro"/>
          <w:sz w:val="24"/>
          <w:szCs w:val="24"/>
        </w:rPr>
        <w:t>skal som en del av samfunnsoppdraget stille krav til at våre leverandører deltar i lærlingeordningen for bestemte fag så langt dette er mulig. Så langt det er mulig, skal det stilles krav til bruk av lærlinger i den enkelte kontrakt.»</w:t>
      </w:r>
    </w:p>
    <w:p w14:paraId="4E407D24" w14:textId="77777777" w:rsidR="00C06185" w:rsidRPr="00327F4A" w:rsidRDefault="00C06185" w:rsidP="00C06185">
      <w:pPr>
        <w:spacing w:after="0"/>
        <w:rPr>
          <w:rFonts w:ascii="Source Sans Pro" w:hAnsi="Source Sans Pro"/>
          <w:sz w:val="24"/>
          <w:szCs w:val="24"/>
        </w:rPr>
      </w:pPr>
    </w:p>
    <w:p w14:paraId="463DBA94" w14:textId="414B1629" w:rsidR="00647C10" w:rsidRPr="00327F4A" w:rsidRDefault="003175DB" w:rsidP="0067583B">
      <w:pPr>
        <w:pStyle w:val="Overskrift3"/>
      </w:pPr>
      <w:bookmarkStart w:id="22" w:name="_Toc66686192"/>
      <w:r w:rsidRPr="00327F4A">
        <w:t>5.</w:t>
      </w:r>
      <w:r w:rsidR="0090044E">
        <w:t>9</w:t>
      </w:r>
      <w:r w:rsidRPr="00327F4A">
        <w:t>.1 Strategi</w:t>
      </w:r>
      <w:r w:rsidR="004E6650">
        <w:t>ske føringer</w:t>
      </w:r>
      <w:bookmarkEnd w:id="22"/>
      <w:r w:rsidRPr="00327F4A">
        <w:t xml:space="preserve"> </w:t>
      </w:r>
    </w:p>
    <w:p w14:paraId="492BA093" w14:textId="77777777" w:rsidR="00647C10" w:rsidRPr="00327F4A" w:rsidRDefault="003175DB" w:rsidP="003175DB">
      <w:pPr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 xml:space="preserve">Vi etterlever dette delmålet, når vi: </w:t>
      </w:r>
    </w:p>
    <w:p w14:paraId="29BBF4F4" w14:textId="77777777" w:rsidR="00647C10" w:rsidRPr="0042417F" w:rsidRDefault="003175DB" w:rsidP="0042417F">
      <w:pPr>
        <w:pStyle w:val="Listeavsnitt"/>
        <w:numPr>
          <w:ilvl w:val="0"/>
          <w:numId w:val="2"/>
        </w:numPr>
        <w:rPr>
          <w:rFonts w:ascii="Source Sans Pro" w:hAnsi="Source Sans Pro"/>
          <w:sz w:val="24"/>
          <w:szCs w:val="24"/>
        </w:rPr>
      </w:pPr>
      <w:r w:rsidRPr="0042417F">
        <w:rPr>
          <w:rFonts w:ascii="Source Sans Pro" w:hAnsi="Source Sans Pro"/>
          <w:sz w:val="24"/>
          <w:szCs w:val="24"/>
        </w:rPr>
        <w:t>Legger til rette for at kontraktene kan gje</w:t>
      </w:r>
      <w:r w:rsidR="00026475" w:rsidRPr="0042417F">
        <w:rPr>
          <w:rFonts w:ascii="Source Sans Pro" w:hAnsi="Source Sans Pro"/>
          <w:sz w:val="24"/>
          <w:szCs w:val="24"/>
        </w:rPr>
        <w:t>nnomføres ved bruk av lærlinger</w:t>
      </w:r>
    </w:p>
    <w:p w14:paraId="697EBBA7" w14:textId="77777777" w:rsidR="00C06185" w:rsidRDefault="003175DB" w:rsidP="00C06185">
      <w:pPr>
        <w:pStyle w:val="Listeavsnitt"/>
        <w:numPr>
          <w:ilvl w:val="0"/>
          <w:numId w:val="2"/>
        </w:numPr>
        <w:spacing w:after="0"/>
        <w:rPr>
          <w:rFonts w:ascii="Source Sans Pro" w:hAnsi="Source Sans Pro"/>
          <w:sz w:val="24"/>
          <w:szCs w:val="24"/>
        </w:rPr>
      </w:pPr>
      <w:r w:rsidRPr="0042417F">
        <w:rPr>
          <w:rFonts w:ascii="Source Sans Pro" w:hAnsi="Source Sans Pro"/>
          <w:sz w:val="24"/>
          <w:szCs w:val="24"/>
        </w:rPr>
        <w:t>Krever at leverandører er tilknyttet en lær</w:t>
      </w:r>
      <w:r w:rsidR="00026475" w:rsidRPr="0042417F">
        <w:rPr>
          <w:rFonts w:ascii="Source Sans Pro" w:hAnsi="Source Sans Pro"/>
          <w:sz w:val="24"/>
          <w:szCs w:val="24"/>
        </w:rPr>
        <w:t>lingordning i bestemte bransjer</w:t>
      </w:r>
    </w:p>
    <w:p w14:paraId="633FD9AF" w14:textId="0F2A6C05" w:rsidR="00CE79C8" w:rsidRPr="00C06185" w:rsidRDefault="003175DB" w:rsidP="00C06185">
      <w:pPr>
        <w:spacing w:after="0"/>
        <w:rPr>
          <w:rFonts w:ascii="Source Sans Pro" w:hAnsi="Source Sans Pro"/>
          <w:sz w:val="24"/>
          <w:szCs w:val="24"/>
        </w:rPr>
      </w:pPr>
      <w:r w:rsidRPr="00C06185">
        <w:rPr>
          <w:rFonts w:ascii="Source Sans Pro" w:hAnsi="Source Sans Pro"/>
          <w:sz w:val="24"/>
          <w:szCs w:val="24"/>
        </w:rPr>
        <w:t xml:space="preserve"> </w:t>
      </w:r>
    </w:p>
    <w:p w14:paraId="238F0629" w14:textId="3FDB0F1A" w:rsidR="00647C10" w:rsidRPr="00327F4A" w:rsidRDefault="003175DB" w:rsidP="00C06185">
      <w:pPr>
        <w:pStyle w:val="Overskrift2"/>
      </w:pPr>
      <w:bookmarkStart w:id="23" w:name="_Toc66686193"/>
      <w:r w:rsidRPr="00327F4A">
        <w:t>5.</w:t>
      </w:r>
      <w:r w:rsidR="0090044E">
        <w:t xml:space="preserve">10 </w:t>
      </w:r>
      <w:r w:rsidRPr="00327F4A">
        <w:t>Underleverandører</w:t>
      </w:r>
      <w:bookmarkEnd w:id="23"/>
      <w:r w:rsidRPr="00327F4A">
        <w:t xml:space="preserve"> </w:t>
      </w:r>
    </w:p>
    <w:p w14:paraId="40EC28D6" w14:textId="0613C6E7" w:rsidR="00026475" w:rsidRDefault="003175DB" w:rsidP="00C06185">
      <w:pPr>
        <w:spacing w:after="0"/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>«</w:t>
      </w:r>
      <w:r w:rsidR="00026475" w:rsidRPr="00327F4A">
        <w:rPr>
          <w:rFonts w:ascii="Source Sans Pro" w:hAnsi="Source Sans Pro"/>
          <w:sz w:val="24"/>
          <w:szCs w:val="24"/>
        </w:rPr>
        <w:t xml:space="preserve">Høgskolen i Østfold </w:t>
      </w:r>
      <w:r w:rsidRPr="00327F4A">
        <w:rPr>
          <w:rFonts w:ascii="Source Sans Pro" w:hAnsi="Source Sans Pro"/>
          <w:sz w:val="24"/>
          <w:szCs w:val="24"/>
        </w:rPr>
        <w:t>skal som en del av samfunnsoppdraget søke å inngå kontrakter med leverandører som ikke benytter underleverandører med mer enn to ledd i direkte vertikal kjede under seg. Bruk av flere leverandørledd skal være saklig begrunnet.»</w:t>
      </w:r>
    </w:p>
    <w:p w14:paraId="3FC23368" w14:textId="77777777" w:rsidR="00C06185" w:rsidRPr="00327F4A" w:rsidRDefault="00C06185" w:rsidP="00C06185">
      <w:pPr>
        <w:spacing w:after="0"/>
        <w:rPr>
          <w:rFonts w:ascii="Source Sans Pro" w:hAnsi="Source Sans Pro"/>
          <w:sz w:val="24"/>
          <w:szCs w:val="24"/>
        </w:rPr>
      </w:pPr>
    </w:p>
    <w:p w14:paraId="3EE780B2" w14:textId="10E2B1DD" w:rsidR="00647C10" w:rsidRPr="00327F4A" w:rsidRDefault="003175DB" w:rsidP="005B5F06">
      <w:pPr>
        <w:pStyle w:val="Overskrift3"/>
      </w:pPr>
      <w:bookmarkStart w:id="24" w:name="_Toc66686194"/>
      <w:r w:rsidRPr="00327F4A">
        <w:t>5.</w:t>
      </w:r>
      <w:r w:rsidR="0090044E">
        <w:t>10</w:t>
      </w:r>
      <w:r w:rsidRPr="00327F4A">
        <w:t>.1 Strategi</w:t>
      </w:r>
      <w:r w:rsidR="004E6650">
        <w:t>ske føringer</w:t>
      </w:r>
      <w:bookmarkEnd w:id="24"/>
      <w:r w:rsidRPr="00327F4A">
        <w:t xml:space="preserve"> </w:t>
      </w:r>
    </w:p>
    <w:p w14:paraId="5240F62B" w14:textId="77777777" w:rsidR="00647C10" w:rsidRPr="00327F4A" w:rsidRDefault="003175DB" w:rsidP="003175DB">
      <w:pPr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 xml:space="preserve">Vi etterlever dette delmålet, når vi: </w:t>
      </w:r>
    </w:p>
    <w:p w14:paraId="2130B0BB" w14:textId="77777777" w:rsidR="00647C10" w:rsidRPr="0042417F" w:rsidRDefault="003175DB" w:rsidP="0042417F">
      <w:pPr>
        <w:pStyle w:val="Listeavsnitt"/>
        <w:numPr>
          <w:ilvl w:val="0"/>
          <w:numId w:val="2"/>
        </w:numPr>
        <w:rPr>
          <w:rFonts w:ascii="Source Sans Pro" w:hAnsi="Source Sans Pro"/>
          <w:sz w:val="24"/>
          <w:szCs w:val="24"/>
        </w:rPr>
      </w:pPr>
      <w:r w:rsidRPr="0042417F">
        <w:rPr>
          <w:rFonts w:ascii="Source Sans Pro" w:hAnsi="Source Sans Pro"/>
          <w:sz w:val="24"/>
          <w:szCs w:val="24"/>
        </w:rPr>
        <w:t>Har åpne, klare og tydelige avtaler som sikrer kon</w:t>
      </w:r>
      <w:r w:rsidR="00026475" w:rsidRPr="0042417F">
        <w:rPr>
          <w:rFonts w:ascii="Source Sans Pro" w:hAnsi="Source Sans Pro"/>
          <w:sz w:val="24"/>
          <w:szCs w:val="24"/>
        </w:rPr>
        <w:t>troll med hele leverandørkjeden</w:t>
      </w:r>
      <w:r w:rsidRPr="0042417F">
        <w:rPr>
          <w:rFonts w:ascii="Source Sans Pro" w:hAnsi="Source Sans Pro"/>
          <w:sz w:val="24"/>
          <w:szCs w:val="24"/>
        </w:rPr>
        <w:t xml:space="preserve"> </w:t>
      </w:r>
    </w:p>
    <w:p w14:paraId="6E882B18" w14:textId="7DB5163C" w:rsidR="00026475" w:rsidRDefault="003175DB" w:rsidP="00C06185">
      <w:pPr>
        <w:pStyle w:val="Listeavsnitt"/>
        <w:numPr>
          <w:ilvl w:val="0"/>
          <w:numId w:val="2"/>
        </w:numPr>
        <w:spacing w:after="0"/>
        <w:rPr>
          <w:rFonts w:ascii="Source Sans Pro" w:hAnsi="Source Sans Pro"/>
          <w:sz w:val="24"/>
          <w:szCs w:val="24"/>
        </w:rPr>
      </w:pPr>
      <w:r w:rsidRPr="0042417F">
        <w:rPr>
          <w:rFonts w:ascii="Source Sans Pro" w:hAnsi="Source Sans Pro"/>
          <w:sz w:val="24"/>
          <w:szCs w:val="24"/>
        </w:rPr>
        <w:t>Har gode rutiner for kontroll av leveranse</w:t>
      </w:r>
      <w:r w:rsidR="0042417F" w:rsidRPr="0042417F">
        <w:rPr>
          <w:rFonts w:ascii="Source Sans Pro" w:hAnsi="Source Sans Pro"/>
          <w:sz w:val="24"/>
          <w:szCs w:val="24"/>
        </w:rPr>
        <w:t xml:space="preserve"> og gjennomføring av kontrakten</w:t>
      </w:r>
    </w:p>
    <w:p w14:paraId="2722E61F" w14:textId="77777777" w:rsidR="00C06185" w:rsidRPr="00C06185" w:rsidRDefault="00C06185" w:rsidP="00C06185">
      <w:pPr>
        <w:spacing w:after="0"/>
        <w:rPr>
          <w:rFonts w:ascii="Source Sans Pro" w:hAnsi="Source Sans Pro"/>
          <w:sz w:val="24"/>
          <w:szCs w:val="24"/>
        </w:rPr>
      </w:pPr>
    </w:p>
    <w:p w14:paraId="78EA2736" w14:textId="761469C9" w:rsidR="00647C10" w:rsidRPr="00327F4A" w:rsidRDefault="003175DB" w:rsidP="00C06185">
      <w:pPr>
        <w:pStyle w:val="Overskrift2"/>
      </w:pPr>
      <w:bookmarkStart w:id="25" w:name="_Toc66686195"/>
      <w:r w:rsidRPr="00327F4A">
        <w:t>5.1</w:t>
      </w:r>
      <w:r w:rsidR="0090044E">
        <w:t>1</w:t>
      </w:r>
      <w:r w:rsidRPr="00327F4A">
        <w:t xml:space="preserve"> </w:t>
      </w:r>
      <w:bookmarkStart w:id="26" w:name="_Hlk55477498"/>
      <w:r w:rsidRPr="00327F4A">
        <w:t>Lønns- og arbeidsvilkår</w:t>
      </w:r>
      <w:bookmarkEnd w:id="25"/>
      <w:r w:rsidRPr="00327F4A">
        <w:t xml:space="preserve"> </w:t>
      </w:r>
    </w:p>
    <w:p w14:paraId="49EF3E53" w14:textId="77777777" w:rsidR="00647C10" w:rsidRDefault="003175DB" w:rsidP="00C06185">
      <w:pPr>
        <w:spacing w:after="0"/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>«</w:t>
      </w:r>
      <w:r w:rsidR="00026475" w:rsidRPr="00327F4A">
        <w:rPr>
          <w:rFonts w:ascii="Source Sans Pro" w:hAnsi="Source Sans Pro"/>
          <w:sz w:val="24"/>
          <w:szCs w:val="24"/>
        </w:rPr>
        <w:t xml:space="preserve">Høgskolen i Østfold </w:t>
      </w:r>
      <w:r w:rsidRPr="00327F4A">
        <w:rPr>
          <w:rFonts w:ascii="Source Sans Pro" w:hAnsi="Source Sans Pro"/>
          <w:sz w:val="24"/>
          <w:szCs w:val="24"/>
        </w:rPr>
        <w:t xml:space="preserve">skal stille krav til forsvarlige lønns- og arbeidsvilkår hos våre leverandører.» </w:t>
      </w:r>
    </w:p>
    <w:p w14:paraId="7A36CBCB" w14:textId="7B757806" w:rsidR="00647C10" w:rsidRPr="00327F4A" w:rsidRDefault="003175DB" w:rsidP="0067583B">
      <w:pPr>
        <w:pStyle w:val="Overskrift3"/>
      </w:pPr>
      <w:bookmarkStart w:id="27" w:name="_Toc66686196"/>
      <w:r w:rsidRPr="00327F4A">
        <w:t>5.1</w:t>
      </w:r>
      <w:r w:rsidR="0090044E">
        <w:t>1</w:t>
      </w:r>
      <w:r w:rsidRPr="00327F4A">
        <w:t>.1 Strategi</w:t>
      </w:r>
      <w:r w:rsidR="004E6650">
        <w:t>ske føringer</w:t>
      </w:r>
      <w:bookmarkEnd w:id="27"/>
      <w:r w:rsidRPr="00327F4A">
        <w:t xml:space="preserve"> </w:t>
      </w:r>
    </w:p>
    <w:p w14:paraId="23351C31" w14:textId="77777777" w:rsidR="00647C10" w:rsidRPr="00327F4A" w:rsidRDefault="003175DB" w:rsidP="003175DB">
      <w:pPr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>Vi etterlever dette delmålet, når vi:</w:t>
      </w:r>
    </w:p>
    <w:p w14:paraId="47873793" w14:textId="77777777" w:rsidR="00647C10" w:rsidRPr="0042417F" w:rsidRDefault="0065735B" w:rsidP="0042417F">
      <w:pPr>
        <w:pStyle w:val="Listeavsnitt"/>
        <w:numPr>
          <w:ilvl w:val="0"/>
          <w:numId w:val="2"/>
        </w:numPr>
        <w:rPr>
          <w:rFonts w:ascii="Source Sans Pro" w:hAnsi="Source Sans Pro"/>
          <w:sz w:val="24"/>
          <w:szCs w:val="24"/>
        </w:rPr>
      </w:pPr>
      <w:r w:rsidRPr="0042417F">
        <w:rPr>
          <w:rFonts w:ascii="Source Sans Pro" w:hAnsi="Source Sans Pro"/>
          <w:sz w:val="24"/>
          <w:szCs w:val="24"/>
        </w:rPr>
        <w:lastRenderedPageBreak/>
        <w:t>Følger lov, avtale</w:t>
      </w:r>
      <w:r w:rsidR="003175DB" w:rsidRPr="0042417F">
        <w:rPr>
          <w:rFonts w:ascii="Source Sans Pro" w:hAnsi="Source Sans Pro"/>
          <w:sz w:val="24"/>
          <w:szCs w:val="24"/>
        </w:rPr>
        <w:t>, og hovedavtalens retningslinjer for lønns- og arbeidsvilkår ved kontraktsinn</w:t>
      </w:r>
      <w:r w:rsidR="00026475" w:rsidRPr="0042417F">
        <w:rPr>
          <w:rFonts w:ascii="Source Sans Pro" w:hAnsi="Source Sans Pro"/>
          <w:sz w:val="24"/>
          <w:szCs w:val="24"/>
        </w:rPr>
        <w:t>gåelsene</w:t>
      </w:r>
    </w:p>
    <w:p w14:paraId="296BEFF3" w14:textId="77777777" w:rsidR="00026475" w:rsidRPr="0042417F" w:rsidRDefault="003175DB" w:rsidP="00C06185">
      <w:pPr>
        <w:pStyle w:val="Listeavsnitt"/>
        <w:numPr>
          <w:ilvl w:val="0"/>
          <w:numId w:val="2"/>
        </w:numPr>
        <w:spacing w:after="0"/>
        <w:rPr>
          <w:rFonts w:ascii="Source Sans Pro" w:hAnsi="Source Sans Pro"/>
          <w:sz w:val="24"/>
          <w:szCs w:val="24"/>
        </w:rPr>
      </w:pPr>
      <w:r w:rsidRPr="0042417F">
        <w:rPr>
          <w:rFonts w:ascii="Source Sans Pro" w:hAnsi="Source Sans Pro"/>
          <w:sz w:val="24"/>
          <w:szCs w:val="24"/>
        </w:rPr>
        <w:t>Har rutinemessig oppfølging av lønns- og arbeidsv</w:t>
      </w:r>
      <w:r w:rsidR="00026475" w:rsidRPr="0042417F">
        <w:rPr>
          <w:rFonts w:ascii="Source Sans Pro" w:hAnsi="Source Sans Pro"/>
          <w:sz w:val="24"/>
          <w:szCs w:val="24"/>
        </w:rPr>
        <w:t>ilkår ved kontraktsoppfølgingen</w:t>
      </w:r>
      <w:r w:rsidR="00C1784E" w:rsidRPr="0042417F">
        <w:rPr>
          <w:rFonts w:ascii="Source Sans Pro" w:hAnsi="Source Sans Pro"/>
          <w:sz w:val="24"/>
          <w:szCs w:val="24"/>
        </w:rPr>
        <w:t xml:space="preserve"> der dette er relevant</w:t>
      </w:r>
    </w:p>
    <w:p w14:paraId="411990E2" w14:textId="77777777" w:rsidR="00647C10" w:rsidRPr="00327F4A" w:rsidRDefault="00647C10" w:rsidP="00C06185">
      <w:pPr>
        <w:spacing w:after="0"/>
        <w:rPr>
          <w:rFonts w:ascii="Source Sans Pro" w:hAnsi="Source Sans Pro"/>
          <w:sz w:val="24"/>
          <w:szCs w:val="24"/>
        </w:rPr>
      </w:pPr>
    </w:p>
    <w:p w14:paraId="0CD7FD87" w14:textId="305BA48F" w:rsidR="00647C10" w:rsidRPr="00327F4A" w:rsidRDefault="003175DB" w:rsidP="00C06185">
      <w:pPr>
        <w:pStyle w:val="Overskrift2"/>
      </w:pPr>
      <w:bookmarkStart w:id="28" w:name="_Toc66686197"/>
      <w:bookmarkEnd w:id="26"/>
      <w:r w:rsidRPr="00327F4A">
        <w:t>5.1</w:t>
      </w:r>
      <w:r w:rsidR="0090044E">
        <w:t>2</w:t>
      </w:r>
      <w:r w:rsidRPr="00327F4A">
        <w:t xml:space="preserve"> E-handel</w:t>
      </w:r>
      <w:bookmarkEnd w:id="28"/>
      <w:r w:rsidRPr="00327F4A">
        <w:t xml:space="preserve"> </w:t>
      </w:r>
    </w:p>
    <w:p w14:paraId="0FBFBA79" w14:textId="77777777" w:rsidR="00C06185" w:rsidRDefault="003175DB" w:rsidP="00C06185">
      <w:pPr>
        <w:spacing w:after="0"/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>«</w:t>
      </w:r>
      <w:r w:rsidR="00026475" w:rsidRPr="00327F4A">
        <w:rPr>
          <w:rFonts w:ascii="Source Sans Pro" w:hAnsi="Source Sans Pro"/>
          <w:sz w:val="24"/>
          <w:szCs w:val="24"/>
        </w:rPr>
        <w:t xml:space="preserve">Høgskolen i Østfold </w:t>
      </w:r>
      <w:r w:rsidRPr="00327F4A">
        <w:rPr>
          <w:rFonts w:ascii="Source Sans Pro" w:hAnsi="Source Sans Pro"/>
          <w:sz w:val="24"/>
          <w:szCs w:val="24"/>
        </w:rPr>
        <w:t xml:space="preserve">vil arbeide aktivt for å </w:t>
      </w:r>
      <w:r w:rsidR="00026475">
        <w:rPr>
          <w:rFonts w:ascii="Source Sans Pro" w:hAnsi="Source Sans Pro"/>
          <w:sz w:val="24"/>
          <w:szCs w:val="24"/>
        </w:rPr>
        <w:t>bruke og videreutvikle bruke</w:t>
      </w:r>
      <w:r w:rsidR="00C06185">
        <w:rPr>
          <w:rFonts w:ascii="Source Sans Pro" w:hAnsi="Source Sans Pro"/>
          <w:sz w:val="24"/>
          <w:szCs w:val="24"/>
        </w:rPr>
        <w:t>n</w:t>
      </w:r>
      <w:r w:rsidR="00026475">
        <w:rPr>
          <w:rFonts w:ascii="Source Sans Pro" w:hAnsi="Source Sans Pro"/>
          <w:sz w:val="24"/>
          <w:szCs w:val="24"/>
        </w:rPr>
        <w:t xml:space="preserve"> av systemer</w:t>
      </w:r>
      <w:r w:rsidRPr="00327F4A">
        <w:rPr>
          <w:rFonts w:ascii="Source Sans Pro" w:hAnsi="Source Sans Pro"/>
          <w:sz w:val="24"/>
          <w:szCs w:val="24"/>
        </w:rPr>
        <w:t xml:space="preserve"> som kan være med på å forenkle ressursbruken ved anskaffelsene. Det forutsettes at teknologien gir klar kost/nytte effekt.»</w:t>
      </w:r>
    </w:p>
    <w:p w14:paraId="5525EC33" w14:textId="114E9BE7" w:rsidR="00647C10" w:rsidRPr="00327F4A" w:rsidRDefault="003175DB" w:rsidP="00C06185">
      <w:pPr>
        <w:spacing w:after="0"/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 xml:space="preserve"> </w:t>
      </w:r>
    </w:p>
    <w:p w14:paraId="2AE3374C" w14:textId="07A6D7C7" w:rsidR="00647C10" w:rsidRPr="00327F4A" w:rsidRDefault="003175DB" w:rsidP="0067583B">
      <w:pPr>
        <w:pStyle w:val="Overskrift3"/>
      </w:pPr>
      <w:bookmarkStart w:id="29" w:name="_Toc66686198"/>
      <w:r w:rsidRPr="00327F4A">
        <w:t>5.1</w:t>
      </w:r>
      <w:r w:rsidR="0090044E">
        <w:t>2</w:t>
      </w:r>
      <w:r w:rsidRPr="00327F4A">
        <w:t>.1 Strategi</w:t>
      </w:r>
      <w:r w:rsidR="003C426E">
        <w:t>ske føringer</w:t>
      </w:r>
      <w:bookmarkEnd w:id="29"/>
      <w:r w:rsidRPr="00327F4A">
        <w:t xml:space="preserve"> </w:t>
      </w:r>
    </w:p>
    <w:p w14:paraId="69CD1F1F" w14:textId="77777777" w:rsidR="00647C10" w:rsidRPr="00327F4A" w:rsidRDefault="003175DB" w:rsidP="003175DB">
      <w:pPr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 xml:space="preserve">Vi etterlever dette delmålet, når vi: </w:t>
      </w:r>
    </w:p>
    <w:p w14:paraId="7D2FD128" w14:textId="77777777" w:rsidR="00647C10" w:rsidRPr="0042417F" w:rsidRDefault="003175DB" w:rsidP="0042417F">
      <w:pPr>
        <w:pStyle w:val="Listeavsnitt"/>
        <w:numPr>
          <w:ilvl w:val="0"/>
          <w:numId w:val="2"/>
        </w:numPr>
        <w:rPr>
          <w:rFonts w:ascii="Source Sans Pro" w:hAnsi="Source Sans Pro"/>
          <w:sz w:val="24"/>
          <w:szCs w:val="24"/>
        </w:rPr>
      </w:pPr>
      <w:r w:rsidRPr="0042417F">
        <w:rPr>
          <w:rFonts w:ascii="Source Sans Pro" w:hAnsi="Source Sans Pro"/>
          <w:sz w:val="24"/>
          <w:szCs w:val="24"/>
        </w:rPr>
        <w:t>Bruker tidsriktige og effektive verktøy for konkurranse, avta</w:t>
      </w:r>
      <w:r w:rsidR="00026475" w:rsidRPr="0042417F">
        <w:rPr>
          <w:rFonts w:ascii="Source Sans Pro" w:hAnsi="Source Sans Pro"/>
          <w:sz w:val="24"/>
          <w:szCs w:val="24"/>
        </w:rPr>
        <w:t>leadministrasjon og bestilling</w:t>
      </w:r>
    </w:p>
    <w:p w14:paraId="2E77F720" w14:textId="77777777" w:rsidR="00647C10" w:rsidRPr="0042417F" w:rsidRDefault="003175DB" w:rsidP="0042417F">
      <w:pPr>
        <w:pStyle w:val="Listeavsnitt"/>
        <w:numPr>
          <w:ilvl w:val="0"/>
          <w:numId w:val="2"/>
        </w:numPr>
        <w:rPr>
          <w:rFonts w:ascii="Source Sans Pro" w:hAnsi="Source Sans Pro"/>
          <w:sz w:val="24"/>
          <w:szCs w:val="24"/>
        </w:rPr>
      </w:pPr>
      <w:r w:rsidRPr="0042417F">
        <w:rPr>
          <w:rFonts w:ascii="Source Sans Pro" w:hAnsi="Source Sans Pro"/>
          <w:sz w:val="24"/>
          <w:szCs w:val="24"/>
        </w:rPr>
        <w:t>Benytter fulldigitaliserte verk</w:t>
      </w:r>
      <w:r w:rsidR="00026475" w:rsidRPr="0042417F">
        <w:rPr>
          <w:rFonts w:ascii="Source Sans Pro" w:hAnsi="Source Sans Pro"/>
          <w:sz w:val="24"/>
          <w:szCs w:val="24"/>
        </w:rPr>
        <w:t>tøy som følger lovbestemte krav</w:t>
      </w:r>
      <w:r w:rsidRPr="0042417F">
        <w:rPr>
          <w:rFonts w:ascii="Source Sans Pro" w:hAnsi="Source Sans Pro"/>
          <w:sz w:val="24"/>
          <w:szCs w:val="24"/>
        </w:rPr>
        <w:t xml:space="preserve"> </w:t>
      </w:r>
    </w:p>
    <w:p w14:paraId="6D0C82C1" w14:textId="5866E51C" w:rsidR="00496256" w:rsidRDefault="004E6650" w:rsidP="00C06185">
      <w:pPr>
        <w:pStyle w:val="Listeavsnitt"/>
        <w:numPr>
          <w:ilvl w:val="0"/>
          <w:numId w:val="14"/>
        </w:num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Videreutvikler bruken av e-handel</w:t>
      </w:r>
    </w:p>
    <w:p w14:paraId="7E7038F6" w14:textId="77777777" w:rsidR="00C06185" w:rsidRPr="00C06185" w:rsidRDefault="00C06185" w:rsidP="00C06185">
      <w:pPr>
        <w:spacing w:after="0"/>
        <w:rPr>
          <w:rFonts w:ascii="Source Sans Pro" w:hAnsi="Source Sans Pro"/>
          <w:sz w:val="24"/>
          <w:szCs w:val="24"/>
        </w:rPr>
      </w:pPr>
    </w:p>
    <w:p w14:paraId="14011383" w14:textId="77777777" w:rsidR="00496256" w:rsidRPr="00327F4A" w:rsidRDefault="003175DB" w:rsidP="00C06185">
      <w:pPr>
        <w:pStyle w:val="Overskrift1"/>
      </w:pPr>
      <w:bookmarkStart w:id="30" w:name="_Toc66686199"/>
      <w:r w:rsidRPr="00327F4A">
        <w:t>6 RAPPORTERING</w:t>
      </w:r>
      <w:bookmarkEnd w:id="30"/>
    </w:p>
    <w:p w14:paraId="08564390" w14:textId="1439492C" w:rsidR="00496256" w:rsidRPr="00327F4A" w:rsidRDefault="003175DB" w:rsidP="00C06185">
      <w:pPr>
        <w:spacing w:after="0"/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>Innkjøpsansvarlig gjennomfører årlige sta</w:t>
      </w:r>
      <w:r w:rsidR="00F1708A">
        <w:rPr>
          <w:rFonts w:ascii="Source Sans Pro" w:hAnsi="Source Sans Pro"/>
          <w:sz w:val="24"/>
          <w:szCs w:val="24"/>
        </w:rPr>
        <w:t>tusorienteringer til ledergrupp</w:t>
      </w:r>
      <w:r w:rsidR="00B90C1E">
        <w:rPr>
          <w:rFonts w:ascii="Source Sans Pro" w:hAnsi="Source Sans Pro"/>
          <w:sz w:val="24"/>
          <w:szCs w:val="24"/>
        </w:rPr>
        <w:t>en</w:t>
      </w:r>
      <w:r w:rsidR="004C373E">
        <w:rPr>
          <w:rFonts w:ascii="Source Sans Pro" w:hAnsi="Source Sans Pro"/>
          <w:sz w:val="24"/>
          <w:szCs w:val="24"/>
        </w:rPr>
        <w:t xml:space="preserve"> </w:t>
      </w:r>
      <w:r w:rsidRPr="00327F4A">
        <w:rPr>
          <w:rFonts w:ascii="Source Sans Pro" w:hAnsi="Source Sans Pro"/>
          <w:sz w:val="24"/>
          <w:szCs w:val="24"/>
        </w:rPr>
        <w:t>på anskaffelsesområdet. Innkjøpsansvarlig tar initiativ til oppmelding av saken. Vurdering og fastsettelse av status gjøres i ledergruppe</w:t>
      </w:r>
      <w:r w:rsidR="0067583B">
        <w:rPr>
          <w:rFonts w:ascii="Source Sans Pro" w:hAnsi="Source Sans Pro"/>
          <w:sz w:val="24"/>
          <w:szCs w:val="24"/>
        </w:rPr>
        <w:t>n</w:t>
      </w:r>
      <w:r w:rsidRPr="00327F4A">
        <w:rPr>
          <w:rFonts w:ascii="Source Sans Pro" w:hAnsi="Source Sans Pro"/>
          <w:sz w:val="24"/>
          <w:szCs w:val="24"/>
        </w:rPr>
        <w:t xml:space="preserve"> </w:t>
      </w:r>
    </w:p>
    <w:p w14:paraId="706A9CEA" w14:textId="77777777" w:rsidR="003175DB" w:rsidRPr="00327F4A" w:rsidRDefault="003175DB" w:rsidP="003175DB">
      <w:pPr>
        <w:rPr>
          <w:rFonts w:ascii="Source Sans Pro" w:hAnsi="Source Sans Pro"/>
          <w:sz w:val="24"/>
          <w:szCs w:val="24"/>
        </w:rPr>
      </w:pPr>
      <w:r w:rsidRPr="00327F4A">
        <w:rPr>
          <w:rFonts w:ascii="Source Sans Pro" w:hAnsi="Source Sans Pro"/>
          <w:sz w:val="24"/>
          <w:szCs w:val="24"/>
        </w:rPr>
        <w:t xml:space="preserve"> </w:t>
      </w:r>
    </w:p>
    <w:p w14:paraId="17312E80" w14:textId="77777777" w:rsidR="003175DB" w:rsidRPr="00327F4A" w:rsidRDefault="003175DB">
      <w:pPr>
        <w:rPr>
          <w:rFonts w:ascii="Source Sans Pro" w:hAnsi="Source Sans Pro"/>
          <w:sz w:val="24"/>
          <w:szCs w:val="24"/>
        </w:rPr>
      </w:pPr>
      <w:bookmarkStart w:id="31" w:name="_GoBack"/>
      <w:bookmarkEnd w:id="31"/>
    </w:p>
    <w:sectPr w:rsidR="003175DB" w:rsidRPr="00327F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9701F" w14:textId="77777777" w:rsidR="007A34C8" w:rsidRDefault="007A34C8" w:rsidP="00E415BF">
      <w:pPr>
        <w:spacing w:after="0" w:line="240" w:lineRule="auto"/>
      </w:pPr>
      <w:r>
        <w:separator/>
      </w:r>
    </w:p>
  </w:endnote>
  <w:endnote w:type="continuationSeparator" w:id="0">
    <w:p w14:paraId="0D1CD89B" w14:textId="77777777" w:rsidR="007A34C8" w:rsidRDefault="007A34C8" w:rsidP="00E4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2569" w14:textId="456F4E84" w:rsidR="007A34C8" w:rsidRDefault="001D22B5">
    <w:pPr>
      <w:pStyle w:val="Bunntekst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3FD56" wp14:editId="31BAAE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DD6BFC1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side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F6C82" w14:textId="77777777" w:rsidR="007A34C8" w:rsidRDefault="007A34C8" w:rsidP="00E415BF">
      <w:pPr>
        <w:spacing w:after="0" w:line="240" w:lineRule="auto"/>
      </w:pPr>
      <w:r>
        <w:separator/>
      </w:r>
    </w:p>
  </w:footnote>
  <w:footnote w:type="continuationSeparator" w:id="0">
    <w:p w14:paraId="3FD524B7" w14:textId="77777777" w:rsidR="007A34C8" w:rsidRDefault="007A34C8" w:rsidP="00E4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FC5"/>
    <w:multiLevelType w:val="hybridMultilevel"/>
    <w:tmpl w:val="D5D86970"/>
    <w:lvl w:ilvl="0" w:tplc="9AEA9CA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C338DD"/>
    <w:multiLevelType w:val="hybridMultilevel"/>
    <w:tmpl w:val="858CF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607A0"/>
    <w:multiLevelType w:val="hybridMultilevel"/>
    <w:tmpl w:val="66E02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D33EA"/>
    <w:multiLevelType w:val="hybridMultilevel"/>
    <w:tmpl w:val="D13C7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A7AC0"/>
    <w:multiLevelType w:val="hybridMultilevel"/>
    <w:tmpl w:val="D236F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3196F"/>
    <w:multiLevelType w:val="hybridMultilevel"/>
    <w:tmpl w:val="CE24D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33133"/>
    <w:multiLevelType w:val="hybridMultilevel"/>
    <w:tmpl w:val="36AE0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B3A4A"/>
    <w:multiLevelType w:val="hybridMultilevel"/>
    <w:tmpl w:val="E4FE9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A1289"/>
    <w:multiLevelType w:val="hybridMultilevel"/>
    <w:tmpl w:val="D45457FC"/>
    <w:lvl w:ilvl="0" w:tplc="E5E8AE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01555"/>
    <w:multiLevelType w:val="hybridMultilevel"/>
    <w:tmpl w:val="F66E96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DE1558"/>
    <w:multiLevelType w:val="hybridMultilevel"/>
    <w:tmpl w:val="F1803E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222C86"/>
    <w:multiLevelType w:val="hybridMultilevel"/>
    <w:tmpl w:val="84983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06CFA"/>
    <w:multiLevelType w:val="hybridMultilevel"/>
    <w:tmpl w:val="6922C1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517910"/>
    <w:multiLevelType w:val="hybridMultilevel"/>
    <w:tmpl w:val="42C883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86"/>
    <w:rsid w:val="00001DAC"/>
    <w:rsid w:val="00026475"/>
    <w:rsid w:val="000A4EB0"/>
    <w:rsid w:val="00106D01"/>
    <w:rsid w:val="00115A21"/>
    <w:rsid w:val="001765E2"/>
    <w:rsid w:val="00196AF4"/>
    <w:rsid w:val="001A176D"/>
    <w:rsid w:val="001C0E87"/>
    <w:rsid w:val="001D22B5"/>
    <w:rsid w:val="00205D6B"/>
    <w:rsid w:val="002E73D0"/>
    <w:rsid w:val="002F4F93"/>
    <w:rsid w:val="00304CCF"/>
    <w:rsid w:val="003175DB"/>
    <w:rsid w:val="00320537"/>
    <w:rsid w:val="00327F4A"/>
    <w:rsid w:val="00330A55"/>
    <w:rsid w:val="003B79B0"/>
    <w:rsid w:val="003C426E"/>
    <w:rsid w:val="003D4B09"/>
    <w:rsid w:val="003E17C6"/>
    <w:rsid w:val="0042417F"/>
    <w:rsid w:val="00426456"/>
    <w:rsid w:val="00496256"/>
    <w:rsid w:val="004C373E"/>
    <w:rsid w:val="004E6650"/>
    <w:rsid w:val="005006EC"/>
    <w:rsid w:val="005143F9"/>
    <w:rsid w:val="00561D37"/>
    <w:rsid w:val="005B5F06"/>
    <w:rsid w:val="00622B5C"/>
    <w:rsid w:val="00647C10"/>
    <w:rsid w:val="0065735B"/>
    <w:rsid w:val="00664875"/>
    <w:rsid w:val="0067583B"/>
    <w:rsid w:val="007A34C8"/>
    <w:rsid w:val="007C4618"/>
    <w:rsid w:val="007C5B2B"/>
    <w:rsid w:val="00845E7B"/>
    <w:rsid w:val="008472D8"/>
    <w:rsid w:val="00867F86"/>
    <w:rsid w:val="008B40E1"/>
    <w:rsid w:val="0090044E"/>
    <w:rsid w:val="00902006"/>
    <w:rsid w:val="00912827"/>
    <w:rsid w:val="0094581A"/>
    <w:rsid w:val="00945EFB"/>
    <w:rsid w:val="009F280D"/>
    <w:rsid w:val="009F5041"/>
    <w:rsid w:val="00A615A3"/>
    <w:rsid w:val="00AF3827"/>
    <w:rsid w:val="00B341C0"/>
    <w:rsid w:val="00B423A0"/>
    <w:rsid w:val="00B628C5"/>
    <w:rsid w:val="00B90C1E"/>
    <w:rsid w:val="00BF33B2"/>
    <w:rsid w:val="00C06185"/>
    <w:rsid w:val="00C1784E"/>
    <w:rsid w:val="00C52BE7"/>
    <w:rsid w:val="00C77C35"/>
    <w:rsid w:val="00CE79C8"/>
    <w:rsid w:val="00D27C1E"/>
    <w:rsid w:val="00E14782"/>
    <w:rsid w:val="00E264F2"/>
    <w:rsid w:val="00E415BF"/>
    <w:rsid w:val="00ED0DBE"/>
    <w:rsid w:val="00EE3D77"/>
    <w:rsid w:val="00F1708A"/>
    <w:rsid w:val="00F87CDA"/>
    <w:rsid w:val="00FA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D1D804"/>
  <w15:chartTrackingRefBased/>
  <w15:docId w15:val="{6B9FD1B6-E7EA-4139-9E40-635B10C6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75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5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5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6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4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15BF"/>
  </w:style>
  <w:style w:type="paragraph" w:styleId="Bunntekst">
    <w:name w:val="footer"/>
    <w:basedOn w:val="Normal"/>
    <w:link w:val="BunntekstTegn"/>
    <w:uiPriority w:val="99"/>
    <w:unhideWhenUsed/>
    <w:rsid w:val="00E4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15BF"/>
  </w:style>
  <w:style w:type="character" w:customStyle="1" w:styleId="Overskrift1Tegn">
    <w:name w:val="Overskrift 1 Tegn"/>
    <w:basedOn w:val="Standardskriftforavsnitt"/>
    <w:link w:val="Overskrift1"/>
    <w:uiPriority w:val="9"/>
    <w:rsid w:val="006758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758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758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7583B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67583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6758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67583B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67583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28C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2053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C5B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5B2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5B2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5B2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5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C97DF-FC94-4D0D-A1B9-B3A1A2E2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1667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Ninni Christine Christiansen</dc:creator>
  <cp:keywords/>
  <dc:description/>
  <cp:lastModifiedBy>Ninni Christine Christiansen</cp:lastModifiedBy>
  <cp:revision>3</cp:revision>
  <cp:lastPrinted>2020-09-21T12:34:00Z</cp:lastPrinted>
  <dcterms:created xsi:type="dcterms:W3CDTF">2021-03-15T06:26:00Z</dcterms:created>
  <dcterms:modified xsi:type="dcterms:W3CDTF">2021-03-15T06:37:00Z</dcterms:modified>
</cp:coreProperties>
</file>